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9E5" w:rsidRDefault="00AF29E5" w:rsidP="00AF29E5">
      <w:pPr>
        <w:jc w:val="center"/>
        <w:rPr>
          <w:b/>
          <w:bCs/>
          <w:sz w:val="32"/>
          <w:szCs w:val="32"/>
          <w:rtl/>
          <w:lang w:bidi="ar-EG"/>
        </w:rPr>
      </w:pPr>
      <w:r>
        <w:rPr>
          <w:rFonts w:hint="cs"/>
          <w:b/>
          <w:bCs/>
          <w:sz w:val="32"/>
          <w:szCs w:val="32"/>
          <w:rtl/>
          <w:lang w:bidi="ar-EG"/>
        </w:rPr>
        <w:t>بسم الله الرحمن الرحيم</w:t>
      </w:r>
    </w:p>
    <w:p w:rsidR="00AF29E5" w:rsidRDefault="00AF29E5" w:rsidP="00AF29E5">
      <w:pPr>
        <w:jc w:val="center"/>
        <w:rPr>
          <w:b/>
          <w:bCs/>
          <w:sz w:val="32"/>
          <w:szCs w:val="32"/>
          <w:rtl/>
          <w:lang w:bidi="ar-EG"/>
        </w:rPr>
      </w:pPr>
      <w:r>
        <w:rPr>
          <w:rFonts w:hint="cs"/>
          <w:b/>
          <w:bCs/>
          <w:sz w:val="32"/>
          <w:szCs w:val="32"/>
          <w:rtl/>
          <w:lang w:bidi="ar-EG"/>
        </w:rPr>
        <w:t>وبه نستعين</w:t>
      </w:r>
    </w:p>
    <w:p w:rsidR="00AF29E5" w:rsidRDefault="00AF29E5" w:rsidP="00AF29E5">
      <w:pPr>
        <w:jc w:val="center"/>
        <w:rPr>
          <w:b/>
          <w:bCs/>
          <w:sz w:val="32"/>
          <w:szCs w:val="32"/>
          <w:rtl/>
          <w:lang w:bidi="ar-EG"/>
        </w:rPr>
      </w:pPr>
      <w:r>
        <w:rPr>
          <w:rFonts w:hint="cs"/>
          <w:b/>
          <w:bCs/>
          <w:sz w:val="32"/>
          <w:szCs w:val="32"/>
          <w:rtl/>
          <w:lang w:bidi="ar-EG"/>
        </w:rPr>
        <w:t>المصــــــــادر الاصـــــــــلية</w:t>
      </w:r>
    </w:p>
    <w:p w:rsidR="00AF29E5" w:rsidRDefault="00AF29E5" w:rsidP="00AF29E5">
      <w:pPr>
        <w:jc w:val="both"/>
        <w:rPr>
          <w:b/>
          <w:bCs/>
          <w:sz w:val="32"/>
          <w:szCs w:val="32"/>
          <w:rtl/>
          <w:lang w:bidi="ar-EG"/>
        </w:rPr>
      </w:pPr>
    </w:p>
    <w:p w:rsidR="00A67A6D" w:rsidRDefault="00AF29E5" w:rsidP="00AF29E5">
      <w:pPr>
        <w:jc w:val="both"/>
        <w:rPr>
          <w:b/>
          <w:bCs/>
          <w:sz w:val="32"/>
          <w:szCs w:val="32"/>
          <w:rtl/>
          <w:lang w:bidi="ar-EG"/>
        </w:rPr>
      </w:pPr>
      <w:r>
        <w:rPr>
          <w:rFonts w:hint="cs"/>
          <w:b/>
          <w:bCs/>
          <w:sz w:val="32"/>
          <w:szCs w:val="32"/>
          <w:rtl/>
          <w:lang w:bidi="ar-EG"/>
        </w:rPr>
        <w:t xml:space="preserve">  </w:t>
      </w:r>
      <w:r w:rsidR="00A67A6D">
        <w:rPr>
          <w:rFonts w:hint="cs"/>
          <w:b/>
          <w:bCs/>
          <w:sz w:val="32"/>
          <w:szCs w:val="32"/>
          <w:rtl/>
          <w:lang w:bidi="ar-EG"/>
        </w:rPr>
        <w:t xml:space="preserve">    ان المصادر الاصلية للأحكام الشرعية مصدران هما : القرآن الكريم و السنة النبوية , </w:t>
      </w:r>
      <w:r>
        <w:rPr>
          <w:rFonts w:hint="cs"/>
          <w:b/>
          <w:bCs/>
          <w:sz w:val="32"/>
          <w:szCs w:val="32"/>
          <w:rtl/>
          <w:lang w:bidi="ar-EG"/>
        </w:rPr>
        <w:t xml:space="preserve"> </w:t>
      </w:r>
      <w:r w:rsidR="00A67A6D">
        <w:rPr>
          <w:rFonts w:hint="cs"/>
          <w:b/>
          <w:bCs/>
          <w:sz w:val="32"/>
          <w:szCs w:val="32"/>
          <w:rtl/>
          <w:lang w:bidi="ar-EG"/>
        </w:rPr>
        <w:t>فهما المصدران الرئيسان للتشريع الاسلامي, واحكامهما حجة على المسلمين كافة فمنهما تستمد الأحكام والتعاليم الاسلامية .</w:t>
      </w:r>
    </w:p>
    <w:p w:rsidR="00A67A6D" w:rsidRDefault="00A67A6D" w:rsidP="00AF29E5">
      <w:pPr>
        <w:jc w:val="both"/>
        <w:rPr>
          <w:b/>
          <w:bCs/>
          <w:sz w:val="32"/>
          <w:szCs w:val="32"/>
          <w:rtl/>
          <w:lang w:bidi="ar-EG"/>
        </w:rPr>
      </w:pPr>
    </w:p>
    <w:p w:rsidR="000305C7" w:rsidRDefault="00A67A6D" w:rsidP="00A67A6D">
      <w:pPr>
        <w:jc w:val="center"/>
        <w:rPr>
          <w:b/>
          <w:bCs/>
          <w:sz w:val="32"/>
          <w:szCs w:val="32"/>
          <w:rtl/>
          <w:lang w:bidi="ar-EG"/>
        </w:rPr>
      </w:pPr>
      <w:r>
        <w:rPr>
          <w:rFonts w:hint="cs"/>
          <w:b/>
          <w:bCs/>
          <w:sz w:val="32"/>
          <w:szCs w:val="32"/>
          <w:rtl/>
          <w:lang w:bidi="ar-EG"/>
        </w:rPr>
        <w:t xml:space="preserve">القرآن الكريم </w:t>
      </w:r>
    </w:p>
    <w:p w:rsidR="00500E34" w:rsidRDefault="00A67A6D" w:rsidP="00C76511">
      <w:pPr>
        <w:jc w:val="both"/>
        <w:rPr>
          <w:b/>
          <w:bCs/>
          <w:sz w:val="32"/>
          <w:szCs w:val="32"/>
          <w:rtl/>
          <w:lang w:bidi="ar-EG"/>
        </w:rPr>
      </w:pPr>
      <w:r>
        <w:rPr>
          <w:rFonts w:hint="cs"/>
          <w:b/>
          <w:bCs/>
          <w:sz w:val="32"/>
          <w:szCs w:val="32"/>
          <w:rtl/>
          <w:lang w:bidi="ar-EG"/>
        </w:rPr>
        <w:t xml:space="preserve">   القران الكريم : هو كتاب الله تعالى الذي تنزل بطريق الوحي لفظاً ومعنى على رسوله محمد ( صلى الله عليه واله ), ونقل الينا نقلاً متواترا, والذي تضمه دفتا المصحف الشريف البادئ بسورة الفاتحة والمنتهي بسورة الناس , وجاء تنزيله وجاء تنزيله منجماً, استغرق (23) عاماً, وتم تدوينه في حياه الرسول الاكرم ( ص) </w:t>
      </w:r>
      <w:r w:rsidR="00500E34">
        <w:rPr>
          <w:rFonts w:hint="cs"/>
          <w:b/>
          <w:bCs/>
          <w:sz w:val="32"/>
          <w:szCs w:val="32"/>
          <w:rtl/>
          <w:lang w:bidi="ar-EG"/>
        </w:rPr>
        <w:t xml:space="preserve">وقد اشتمل على ( 6004) ايه, تناثرت بين (114) سورة وتوزعت على (30 ) جزءاً.   </w:t>
      </w:r>
    </w:p>
    <w:p w:rsidR="00500E34" w:rsidRDefault="00500E34" w:rsidP="00A67A6D">
      <w:pPr>
        <w:jc w:val="both"/>
        <w:rPr>
          <w:b/>
          <w:bCs/>
          <w:sz w:val="32"/>
          <w:szCs w:val="32"/>
          <w:rtl/>
          <w:lang w:bidi="ar-EG"/>
        </w:rPr>
      </w:pPr>
      <w:r>
        <w:rPr>
          <w:rFonts w:hint="cs"/>
          <w:b/>
          <w:bCs/>
          <w:sz w:val="32"/>
          <w:szCs w:val="32"/>
          <w:rtl/>
          <w:lang w:bidi="ar-EG"/>
        </w:rPr>
        <w:t xml:space="preserve">    </w:t>
      </w:r>
    </w:p>
    <w:p w:rsidR="00A67A6D" w:rsidRDefault="00500E34" w:rsidP="00A67A6D">
      <w:pPr>
        <w:jc w:val="both"/>
        <w:rPr>
          <w:b/>
          <w:bCs/>
          <w:sz w:val="32"/>
          <w:szCs w:val="32"/>
          <w:rtl/>
          <w:lang w:bidi="ar-EG"/>
        </w:rPr>
      </w:pPr>
      <w:r>
        <w:rPr>
          <w:rFonts w:hint="cs"/>
          <w:b/>
          <w:bCs/>
          <w:sz w:val="32"/>
          <w:szCs w:val="32"/>
          <w:rtl/>
          <w:lang w:bidi="ar-EG"/>
        </w:rPr>
        <w:t xml:space="preserve">محتوى القرآن الكريم: </w:t>
      </w:r>
      <w:r w:rsidR="00A67A6D">
        <w:rPr>
          <w:rFonts w:hint="cs"/>
          <w:b/>
          <w:bCs/>
          <w:sz w:val="32"/>
          <w:szCs w:val="32"/>
          <w:rtl/>
          <w:lang w:bidi="ar-EG"/>
        </w:rPr>
        <w:t xml:space="preserve"> </w:t>
      </w:r>
    </w:p>
    <w:p w:rsidR="00500E34" w:rsidRDefault="00500E34" w:rsidP="00A67A6D">
      <w:pPr>
        <w:jc w:val="both"/>
        <w:rPr>
          <w:b/>
          <w:bCs/>
          <w:sz w:val="32"/>
          <w:szCs w:val="32"/>
          <w:rtl/>
          <w:lang w:bidi="ar-EG"/>
        </w:rPr>
      </w:pPr>
      <w:r>
        <w:rPr>
          <w:rFonts w:hint="cs"/>
          <w:b/>
          <w:bCs/>
          <w:sz w:val="32"/>
          <w:szCs w:val="32"/>
          <w:rtl/>
          <w:lang w:bidi="ar-EG"/>
        </w:rPr>
        <w:t xml:space="preserve">  </w:t>
      </w:r>
      <w:r w:rsidR="00C76511">
        <w:rPr>
          <w:rFonts w:hint="cs"/>
          <w:b/>
          <w:bCs/>
          <w:sz w:val="32"/>
          <w:szCs w:val="32"/>
          <w:rtl/>
          <w:lang w:bidi="ar-EG"/>
        </w:rPr>
        <w:t>تقسم احكام القرآن الكريم من حيث طبيعتها الى خمسة اقسام :</w:t>
      </w:r>
    </w:p>
    <w:p w:rsidR="00C76511" w:rsidRDefault="00C76511" w:rsidP="00C76511">
      <w:pPr>
        <w:pStyle w:val="a9"/>
        <w:numPr>
          <w:ilvl w:val="0"/>
          <w:numId w:val="1"/>
        </w:numPr>
        <w:jc w:val="both"/>
        <w:rPr>
          <w:b/>
          <w:bCs/>
          <w:sz w:val="32"/>
          <w:szCs w:val="32"/>
          <w:lang w:bidi="ar-EG"/>
        </w:rPr>
      </w:pPr>
      <w:r>
        <w:rPr>
          <w:rFonts w:hint="cs"/>
          <w:b/>
          <w:bCs/>
          <w:sz w:val="32"/>
          <w:szCs w:val="32"/>
          <w:rtl/>
          <w:lang w:bidi="ar-EG"/>
        </w:rPr>
        <w:t>الاحكام الاعتقادية :</w:t>
      </w:r>
    </w:p>
    <w:p w:rsidR="00C76511" w:rsidRDefault="00C76511" w:rsidP="00C76511">
      <w:pPr>
        <w:pStyle w:val="a9"/>
        <w:jc w:val="both"/>
        <w:rPr>
          <w:b/>
          <w:bCs/>
          <w:sz w:val="32"/>
          <w:szCs w:val="32"/>
          <w:rtl/>
          <w:lang w:bidi="ar-EG"/>
        </w:rPr>
      </w:pPr>
      <w:r>
        <w:rPr>
          <w:rFonts w:hint="cs"/>
          <w:b/>
          <w:bCs/>
          <w:sz w:val="32"/>
          <w:szCs w:val="32"/>
          <w:rtl/>
          <w:lang w:bidi="ar-EG"/>
        </w:rPr>
        <w:t xml:space="preserve">   تتعلق بالإيمان بالله , وما يتفرع عنه من سائر المعتقدات , وهذا النوع من الاحكام هو اساس للأربعة الاخرى . </w:t>
      </w:r>
    </w:p>
    <w:p w:rsidR="00C76511" w:rsidRDefault="00C76511" w:rsidP="00C76511">
      <w:pPr>
        <w:pStyle w:val="a9"/>
        <w:numPr>
          <w:ilvl w:val="0"/>
          <w:numId w:val="1"/>
        </w:numPr>
        <w:jc w:val="both"/>
        <w:rPr>
          <w:b/>
          <w:bCs/>
          <w:sz w:val="32"/>
          <w:szCs w:val="32"/>
          <w:lang w:bidi="ar-EG"/>
        </w:rPr>
      </w:pPr>
      <w:r>
        <w:rPr>
          <w:rFonts w:hint="cs"/>
          <w:b/>
          <w:bCs/>
          <w:sz w:val="32"/>
          <w:szCs w:val="32"/>
          <w:rtl/>
          <w:lang w:bidi="ar-EG"/>
        </w:rPr>
        <w:t>الأحكام الخُلُقية:</w:t>
      </w:r>
    </w:p>
    <w:p w:rsidR="00C76511" w:rsidRDefault="00C76511" w:rsidP="00C76511">
      <w:pPr>
        <w:pStyle w:val="a9"/>
        <w:jc w:val="both"/>
        <w:rPr>
          <w:b/>
          <w:bCs/>
          <w:sz w:val="32"/>
          <w:szCs w:val="32"/>
          <w:rtl/>
          <w:lang w:bidi="ar-EG"/>
        </w:rPr>
      </w:pPr>
      <w:r>
        <w:rPr>
          <w:rFonts w:hint="cs"/>
          <w:b/>
          <w:bCs/>
          <w:sz w:val="32"/>
          <w:szCs w:val="32"/>
          <w:rtl/>
          <w:lang w:bidi="ar-EG"/>
        </w:rPr>
        <w:t xml:space="preserve">  تتعلق بما ينبغي ان يكون عليه الانسان من التحلي بالفضيلة, والتخلي عن الرذيلة لأن الأمم اخلاق ان ذهبت ذهبوا .</w:t>
      </w:r>
    </w:p>
    <w:p w:rsidR="00C76511" w:rsidRDefault="00C76511" w:rsidP="00C76511">
      <w:pPr>
        <w:pStyle w:val="a9"/>
        <w:jc w:val="both"/>
        <w:rPr>
          <w:b/>
          <w:bCs/>
          <w:sz w:val="32"/>
          <w:szCs w:val="32"/>
          <w:rtl/>
          <w:lang w:bidi="ar-EG"/>
        </w:rPr>
      </w:pPr>
    </w:p>
    <w:p w:rsidR="00C76511" w:rsidRDefault="00C76511" w:rsidP="00C76511">
      <w:pPr>
        <w:pStyle w:val="a9"/>
        <w:jc w:val="both"/>
        <w:rPr>
          <w:b/>
          <w:bCs/>
          <w:sz w:val="32"/>
          <w:szCs w:val="32"/>
          <w:rtl/>
          <w:lang w:bidi="ar-EG"/>
        </w:rPr>
      </w:pPr>
    </w:p>
    <w:p w:rsidR="00C76511" w:rsidRDefault="00C76511" w:rsidP="00C76511">
      <w:pPr>
        <w:pStyle w:val="a9"/>
        <w:numPr>
          <w:ilvl w:val="0"/>
          <w:numId w:val="1"/>
        </w:numPr>
        <w:jc w:val="both"/>
        <w:rPr>
          <w:b/>
          <w:bCs/>
          <w:sz w:val="32"/>
          <w:szCs w:val="32"/>
          <w:lang w:bidi="ar-EG"/>
        </w:rPr>
      </w:pPr>
      <w:r>
        <w:rPr>
          <w:rFonts w:hint="cs"/>
          <w:b/>
          <w:bCs/>
          <w:sz w:val="32"/>
          <w:szCs w:val="32"/>
          <w:rtl/>
          <w:lang w:bidi="ar-EG"/>
        </w:rPr>
        <w:t>الاحكام العِبَرية:</w:t>
      </w:r>
    </w:p>
    <w:p w:rsidR="00C76511" w:rsidRDefault="009315AA" w:rsidP="00C76511">
      <w:pPr>
        <w:ind w:left="360"/>
        <w:jc w:val="both"/>
        <w:rPr>
          <w:b/>
          <w:bCs/>
          <w:sz w:val="32"/>
          <w:szCs w:val="32"/>
          <w:rtl/>
          <w:lang w:bidi="ar-EG"/>
        </w:rPr>
      </w:pPr>
      <w:r>
        <w:rPr>
          <w:rFonts w:hint="cs"/>
          <w:b/>
          <w:bCs/>
          <w:sz w:val="32"/>
          <w:szCs w:val="32"/>
          <w:rtl/>
          <w:lang w:bidi="ar-EG"/>
        </w:rPr>
        <w:lastRenderedPageBreak/>
        <w:t xml:space="preserve">  </w:t>
      </w:r>
      <w:r w:rsidR="00C76511">
        <w:rPr>
          <w:rFonts w:hint="cs"/>
          <w:b/>
          <w:bCs/>
          <w:sz w:val="32"/>
          <w:szCs w:val="32"/>
          <w:rtl/>
          <w:lang w:bidi="ar-EG"/>
        </w:rPr>
        <w:t>وهي الاحكام التي تدل عليها الآيات التي تبحث ع شؤون الأمم السابقة وما عملوه من خير او شر, حتى نقتدي بهم في خيرهم , ونأخذ العبرة من مصيرهم المظلم نتيجة اعمالهم الشريرة, كما قال تعالى ( لقد كان في قصصهم عبر</w:t>
      </w:r>
      <w:r>
        <w:rPr>
          <w:rFonts w:hint="cs"/>
          <w:b/>
          <w:bCs/>
          <w:sz w:val="32"/>
          <w:szCs w:val="32"/>
          <w:rtl/>
          <w:lang w:bidi="ar-EG"/>
        </w:rPr>
        <w:t>ة</w:t>
      </w:r>
      <w:r w:rsidR="00C76511">
        <w:rPr>
          <w:rFonts w:hint="cs"/>
          <w:b/>
          <w:bCs/>
          <w:sz w:val="32"/>
          <w:szCs w:val="32"/>
          <w:rtl/>
          <w:lang w:bidi="ar-EG"/>
        </w:rPr>
        <w:t xml:space="preserve"> لأولي الالباب ) </w:t>
      </w:r>
      <w:r>
        <w:rPr>
          <w:rFonts w:hint="cs"/>
          <w:b/>
          <w:bCs/>
          <w:sz w:val="32"/>
          <w:szCs w:val="32"/>
          <w:rtl/>
          <w:lang w:bidi="ar-EG"/>
        </w:rPr>
        <w:t>.</w:t>
      </w:r>
    </w:p>
    <w:p w:rsidR="009315AA" w:rsidRDefault="009315AA" w:rsidP="009315AA">
      <w:pPr>
        <w:pStyle w:val="a9"/>
        <w:numPr>
          <w:ilvl w:val="0"/>
          <w:numId w:val="1"/>
        </w:numPr>
        <w:jc w:val="both"/>
        <w:rPr>
          <w:b/>
          <w:bCs/>
          <w:sz w:val="32"/>
          <w:szCs w:val="32"/>
          <w:lang w:bidi="ar-EG"/>
        </w:rPr>
      </w:pPr>
      <w:r>
        <w:rPr>
          <w:rFonts w:hint="cs"/>
          <w:b/>
          <w:bCs/>
          <w:sz w:val="32"/>
          <w:szCs w:val="32"/>
          <w:rtl/>
          <w:lang w:bidi="ar-EG"/>
        </w:rPr>
        <w:t>الاحكام الكونية :</w:t>
      </w:r>
    </w:p>
    <w:p w:rsidR="009315AA" w:rsidRDefault="009315AA" w:rsidP="009315AA">
      <w:pPr>
        <w:pStyle w:val="a9"/>
        <w:jc w:val="both"/>
        <w:rPr>
          <w:b/>
          <w:bCs/>
          <w:sz w:val="32"/>
          <w:szCs w:val="32"/>
          <w:rtl/>
          <w:lang w:bidi="ar-EG"/>
        </w:rPr>
      </w:pPr>
      <w:r>
        <w:rPr>
          <w:rFonts w:hint="cs"/>
          <w:b/>
          <w:bCs/>
          <w:sz w:val="32"/>
          <w:szCs w:val="32"/>
          <w:rtl/>
          <w:lang w:bidi="ar-EG"/>
        </w:rPr>
        <w:t>التي تتعلق بضرورة تفكر الانسان في هذا الكون وما فيه من الكائنات الحية والجمادات المسخرة للإنسان لأجل تحقيق غايتين :</w:t>
      </w:r>
    </w:p>
    <w:p w:rsidR="009315AA" w:rsidRDefault="009315AA" w:rsidP="009315AA">
      <w:pPr>
        <w:pStyle w:val="a9"/>
        <w:jc w:val="both"/>
        <w:rPr>
          <w:b/>
          <w:bCs/>
          <w:sz w:val="32"/>
          <w:szCs w:val="32"/>
          <w:rtl/>
          <w:lang w:bidi="ar-EG"/>
        </w:rPr>
      </w:pPr>
      <w:r>
        <w:rPr>
          <w:rFonts w:hint="cs"/>
          <w:b/>
          <w:bCs/>
          <w:sz w:val="32"/>
          <w:szCs w:val="32"/>
          <w:rtl/>
          <w:lang w:bidi="ar-EG"/>
        </w:rPr>
        <w:t xml:space="preserve">احدهما </w:t>
      </w:r>
      <w:r>
        <w:rPr>
          <w:b/>
          <w:bCs/>
          <w:sz w:val="32"/>
          <w:szCs w:val="32"/>
          <w:rtl/>
          <w:lang w:bidi="ar-EG"/>
        </w:rPr>
        <w:t>–</w:t>
      </w:r>
      <w:r>
        <w:rPr>
          <w:rFonts w:hint="cs"/>
          <w:b/>
          <w:bCs/>
          <w:sz w:val="32"/>
          <w:szCs w:val="32"/>
          <w:rtl/>
          <w:lang w:bidi="ar-EG"/>
        </w:rPr>
        <w:t xml:space="preserve"> تقوية </w:t>
      </w:r>
      <w:r w:rsidR="008A30AD">
        <w:rPr>
          <w:rFonts w:hint="cs"/>
          <w:b/>
          <w:bCs/>
          <w:sz w:val="32"/>
          <w:szCs w:val="32"/>
          <w:rtl/>
          <w:lang w:bidi="ar-EG"/>
        </w:rPr>
        <w:t>الايمان بالله , وادراك عظمته.</w:t>
      </w:r>
    </w:p>
    <w:p w:rsidR="008A30AD" w:rsidRDefault="008A30AD" w:rsidP="009315AA">
      <w:pPr>
        <w:pStyle w:val="a9"/>
        <w:jc w:val="both"/>
        <w:rPr>
          <w:b/>
          <w:bCs/>
          <w:sz w:val="32"/>
          <w:szCs w:val="32"/>
          <w:rtl/>
          <w:lang w:bidi="ar-EG"/>
        </w:rPr>
      </w:pPr>
      <w:r>
        <w:rPr>
          <w:rFonts w:hint="cs"/>
          <w:b/>
          <w:bCs/>
          <w:sz w:val="32"/>
          <w:szCs w:val="32"/>
          <w:rtl/>
          <w:lang w:bidi="ar-EG"/>
        </w:rPr>
        <w:t xml:space="preserve">والثانية </w:t>
      </w:r>
      <w:r>
        <w:rPr>
          <w:b/>
          <w:bCs/>
          <w:sz w:val="32"/>
          <w:szCs w:val="32"/>
          <w:rtl/>
          <w:lang w:bidi="ar-EG"/>
        </w:rPr>
        <w:t>–</w:t>
      </w:r>
      <w:r>
        <w:rPr>
          <w:rFonts w:hint="cs"/>
          <w:b/>
          <w:bCs/>
          <w:sz w:val="32"/>
          <w:szCs w:val="32"/>
          <w:rtl/>
          <w:lang w:bidi="ar-EG"/>
        </w:rPr>
        <w:t xml:space="preserve"> استثمار خيرات الأرض والبحار والانتفاع باكتشاف الفضاء.</w:t>
      </w:r>
    </w:p>
    <w:p w:rsidR="003B72A4" w:rsidRDefault="003B72A4" w:rsidP="009315AA">
      <w:pPr>
        <w:pStyle w:val="a9"/>
        <w:jc w:val="both"/>
        <w:rPr>
          <w:b/>
          <w:bCs/>
          <w:sz w:val="32"/>
          <w:szCs w:val="32"/>
          <w:rtl/>
          <w:lang w:bidi="ar-EG"/>
        </w:rPr>
      </w:pPr>
    </w:p>
    <w:p w:rsidR="003B72A4" w:rsidRDefault="003B72A4" w:rsidP="003B72A4">
      <w:pPr>
        <w:pStyle w:val="a9"/>
        <w:numPr>
          <w:ilvl w:val="0"/>
          <w:numId w:val="1"/>
        </w:numPr>
        <w:jc w:val="both"/>
        <w:rPr>
          <w:b/>
          <w:bCs/>
          <w:sz w:val="32"/>
          <w:szCs w:val="32"/>
          <w:lang w:bidi="ar-EG"/>
        </w:rPr>
      </w:pPr>
      <w:r>
        <w:rPr>
          <w:rFonts w:hint="cs"/>
          <w:b/>
          <w:bCs/>
          <w:sz w:val="32"/>
          <w:szCs w:val="32"/>
          <w:rtl/>
          <w:lang w:bidi="ar-EG"/>
        </w:rPr>
        <w:t>الأحكام العملية :</w:t>
      </w:r>
    </w:p>
    <w:p w:rsidR="003B72A4" w:rsidRDefault="003B72A4" w:rsidP="003B72A4">
      <w:pPr>
        <w:pStyle w:val="a9"/>
        <w:jc w:val="both"/>
        <w:rPr>
          <w:b/>
          <w:bCs/>
          <w:sz w:val="32"/>
          <w:szCs w:val="32"/>
          <w:rtl/>
          <w:lang w:bidi="ar-EG"/>
        </w:rPr>
      </w:pPr>
      <w:r>
        <w:rPr>
          <w:rFonts w:hint="cs"/>
          <w:b/>
          <w:bCs/>
          <w:sz w:val="32"/>
          <w:szCs w:val="32"/>
          <w:rtl/>
          <w:lang w:bidi="ar-EG"/>
        </w:rPr>
        <w:t>وهي التي تنظم علاقات الناس مع ربهم وعلاقات بعضهم مع بعض وهي سبعة انواع:</w:t>
      </w:r>
    </w:p>
    <w:p w:rsidR="003B72A4" w:rsidRDefault="003B72A4" w:rsidP="003B72A4">
      <w:pPr>
        <w:jc w:val="both"/>
        <w:rPr>
          <w:b/>
          <w:bCs/>
          <w:sz w:val="32"/>
          <w:szCs w:val="32"/>
          <w:rtl/>
          <w:lang w:bidi="ar-EG"/>
        </w:rPr>
      </w:pPr>
      <w:r>
        <w:rPr>
          <w:rFonts w:hint="cs"/>
          <w:b/>
          <w:bCs/>
          <w:sz w:val="32"/>
          <w:szCs w:val="32"/>
          <w:rtl/>
          <w:lang w:bidi="ar-EG"/>
        </w:rPr>
        <w:t xml:space="preserve">النوع الاول </w:t>
      </w:r>
      <w:r>
        <w:rPr>
          <w:b/>
          <w:bCs/>
          <w:sz w:val="32"/>
          <w:szCs w:val="32"/>
          <w:rtl/>
          <w:lang w:bidi="ar-EG"/>
        </w:rPr>
        <w:t>–</w:t>
      </w:r>
      <w:r>
        <w:rPr>
          <w:rFonts w:hint="cs"/>
          <w:b/>
          <w:bCs/>
          <w:sz w:val="32"/>
          <w:szCs w:val="32"/>
          <w:rtl/>
          <w:lang w:bidi="ar-EG"/>
        </w:rPr>
        <w:t xml:space="preserve"> احكام العبادات :</w:t>
      </w:r>
    </w:p>
    <w:p w:rsidR="003B72A4" w:rsidRDefault="003B72A4" w:rsidP="003B72A4">
      <w:pPr>
        <w:jc w:val="both"/>
        <w:rPr>
          <w:b/>
          <w:bCs/>
          <w:sz w:val="32"/>
          <w:szCs w:val="32"/>
          <w:rtl/>
          <w:lang w:bidi="ar-EG"/>
        </w:rPr>
      </w:pPr>
      <w:r>
        <w:rPr>
          <w:rFonts w:hint="cs"/>
          <w:b/>
          <w:bCs/>
          <w:sz w:val="32"/>
          <w:szCs w:val="32"/>
          <w:rtl/>
          <w:lang w:bidi="ar-EG"/>
        </w:rPr>
        <w:t xml:space="preserve">   وهي التي تنظم علاقة الانسان بربه لاكتساب طاقة روحية تراقب الانسان حيثما كان عمله ومركزه , وليس له سلطه في تغييرها او تعديلها.</w:t>
      </w:r>
    </w:p>
    <w:p w:rsidR="003B72A4" w:rsidRDefault="003B72A4" w:rsidP="003B72A4">
      <w:pPr>
        <w:jc w:val="both"/>
        <w:rPr>
          <w:b/>
          <w:bCs/>
          <w:sz w:val="32"/>
          <w:szCs w:val="32"/>
          <w:rtl/>
          <w:lang w:bidi="ar-EG"/>
        </w:rPr>
      </w:pPr>
      <w:r>
        <w:rPr>
          <w:rFonts w:hint="cs"/>
          <w:b/>
          <w:bCs/>
          <w:sz w:val="32"/>
          <w:szCs w:val="32"/>
          <w:rtl/>
          <w:lang w:bidi="ar-EG"/>
        </w:rPr>
        <w:t xml:space="preserve">النوع الثاني </w:t>
      </w:r>
      <w:r>
        <w:rPr>
          <w:b/>
          <w:bCs/>
          <w:sz w:val="32"/>
          <w:szCs w:val="32"/>
          <w:rtl/>
          <w:lang w:bidi="ar-EG"/>
        </w:rPr>
        <w:t>–</w:t>
      </w:r>
      <w:r>
        <w:rPr>
          <w:rFonts w:hint="cs"/>
          <w:b/>
          <w:bCs/>
          <w:sz w:val="32"/>
          <w:szCs w:val="32"/>
          <w:rtl/>
          <w:lang w:bidi="ar-EG"/>
        </w:rPr>
        <w:t xml:space="preserve"> احكام الاسرة :</w:t>
      </w:r>
    </w:p>
    <w:p w:rsidR="003B72A4" w:rsidRDefault="003B72A4" w:rsidP="003B72A4">
      <w:pPr>
        <w:jc w:val="both"/>
        <w:rPr>
          <w:b/>
          <w:bCs/>
          <w:sz w:val="32"/>
          <w:szCs w:val="32"/>
          <w:rtl/>
          <w:lang w:bidi="ar-EG"/>
        </w:rPr>
      </w:pPr>
      <w:r>
        <w:rPr>
          <w:rFonts w:hint="cs"/>
          <w:b/>
          <w:bCs/>
          <w:sz w:val="32"/>
          <w:szCs w:val="32"/>
          <w:rtl/>
          <w:lang w:bidi="ar-EG"/>
        </w:rPr>
        <w:t xml:space="preserve">   تناولها القران بشيء من التفصيل, لأن الاسرة نواة المجتمع, اذا صلحت صلح المجتمع وعم الخير وزادت الفضيلة واذا فسدت فسد المجتمع وعمت الفوضى وسا</w:t>
      </w:r>
      <w:r w:rsidR="00FD76BE">
        <w:rPr>
          <w:rFonts w:hint="cs"/>
          <w:b/>
          <w:bCs/>
          <w:sz w:val="32"/>
          <w:szCs w:val="32"/>
          <w:rtl/>
          <w:lang w:bidi="ar-EG"/>
        </w:rPr>
        <w:t>دت الرذيلة, واجتهاد الإنسان فيها قليل.</w:t>
      </w:r>
    </w:p>
    <w:p w:rsidR="00FD76BE" w:rsidRDefault="00FD76BE" w:rsidP="003B72A4">
      <w:pPr>
        <w:jc w:val="both"/>
        <w:rPr>
          <w:b/>
          <w:bCs/>
          <w:sz w:val="32"/>
          <w:szCs w:val="32"/>
          <w:rtl/>
          <w:lang w:bidi="ar-EG"/>
        </w:rPr>
      </w:pPr>
      <w:r>
        <w:rPr>
          <w:rFonts w:hint="cs"/>
          <w:b/>
          <w:bCs/>
          <w:sz w:val="32"/>
          <w:szCs w:val="32"/>
          <w:rtl/>
          <w:lang w:bidi="ar-EG"/>
        </w:rPr>
        <w:t>النوع الثالث- احكام المعاملات المالية :</w:t>
      </w:r>
    </w:p>
    <w:p w:rsidR="00FD76BE" w:rsidRDefault="00FD76BE" w:rsidP="003B72A4">
      <w:pPr>
        <w:jc w:val="both"/>
        <w:rPr>
          <w:b/>
          <w:bCs/>
          <w:sz w:val="32"/>
          <w:szCs w:val="32"/>
          <w:rtl/>
          <w:lang w:bidi="ar-EG"/>
        </w:rPr>
      </w:pPr>
      <w:r>
        <w:rPr>
          <w:rFonts w:hint="cs"/>
          <w:b/>
          <w:bCs/>
          <w:sz w:val="32"/>
          <w:szCs w:val="32"/>
          <w:rtl/>
          <w:lang w:bidi="ar-EG"/>
        </w:rPr>
        <w:t xml:space="preserve">  تناول القران  اهم الاحكام والعاصر التي  لا تتغير بتغير الزمان والمكان, كالتراضي والوفاء بالعقود, واداء الأمانات ونحوها, وترك بقية التنظيمات المالية للعقل البشري في ضوء مستلزمات الحياة شريطة ان يكون ذلك ضمن دائرة الاخلاق.</w:t>
      </w:r>
    </w:p>
    <w:p w:rsidR="00FD76BE" w:rsidRDefault="00FD76BE" w:rsidP="003B72A4">
      <w:pPr>
        <w:jc w:val="both"/>
        <w:rPr>
          <w:b/>
          <w:bCs/>
          <w:sz w:val="32"/>
          <w:szCs w:val="32"/>
          <w:rtl/>
          <w:lang w:bidi="ar-EG"/>
        </w:rPr>
      </w:pPr>
      <w:r>
        <w:rPr>
          <w:rFonts w:hint="cs"/>
          <w:b/>
          <w:bCs/>
          <w:sz w:val="32"/>
          <w:szCs w:val="32"/>
          <w:rtl/>
          <w:lang w:bidi="ar-EG"/>
        </w:rPr>
        <w:t xml:space="preserve">النوع الرابع </w:t>
      </w:r>
      <w:r>
        <w:rPr>
          <w:b/>
          <w:bCs/>
          <w:sz w:val="32"/>
          <w:szCs w:val="32"/>
          <w:rtl/>
          <w:lang w:bidi="ar-EG"/>
        </w:rPr>
        <w:t>–</w:t>
      </w:r>
      <w:r>
        <w:rPr>
          <w:rFonts w:hint="cs"/>
          <w:b/>
          <w:bCs/>
          <w:sz w:val="32"/>
          <w:szCs w:val="32"/>
          <w:rtl/>
          <w:lang w:bidi="ar-EG"/>
        </w:rPr>
        <w:t xml:space="preserve"> احكام المالية العامة :</w:t>
      </w:r>
    </w:p>
    <w:p w:rsidR="00FD76BE" w:rsidRDefault="00FD76BE" w:rsidP="003B72A4">
      <w:pPr>
        <w:jc w:val="both"/>
        <w:rPr>
          <w:b/>
          <w:bCs/>
          <w:sz w:val="32"/>
          <w:szCs w:val="32"/>
          <w:rtl/>
          <w:lang w:bidi="ar-EG"/>
        </w:rPr>
      </w:pPr>
      <w:r>
        <w:rPr>
          <w:rFonts w:hint="cs"/>
          <w:b/>
          <w:bCs/>
          <w:sz w:val="32"/>
          <w:szCs w:val="32"/>
          <w:rtl/>
          <w:lang w:bidi="ar-EG"/>
        </w:rPr>
        <w:t xml:space="preserve">  اقتصر القران على بعض موارد ومصارف المالية العامة كالمعادن, وترك التفصيلات للعقل البشري .</w:t>
      </w:r>
    </w:p>
    <w:p w:rsidR="00FD76BE" w:rsidRDefault="00FD76BE" w:rsidP="003B72A4">
      <w:pPr>
        <w:jc w:val="both"/>
        <w:rPr>
          <w:b/>
          <w:bCs/>
          <w:sz w:val="32"/>
          <w:szCs w:val="32"/>
          <w:rtl/>
          <w:lang w:bidi="ar-EG"/>
        </w:rPr>
      </w:pPr>
    </w:p>
    <w:p w:rsidR="00FD76BE" w:rsidRDefault="00FD76BE" w:rsidP="003B72A4">
      <w:pPr>
        <w:jc w:val="both"/>
        <w:rPr>
          <w:b/>
          <w:bCs/>
          <w:sz w:val="32"/>
          <w:szCs w:val="32"/>
          <w:rtl/>
          <w:lang w:bidi="ar-EG"/>
        </w:rPr>
      </w:pPr>
      <w:r>
        <w:rPr>
          <w:rFonts w:hint="cs"/>
          <w:b/>
          <w:bCs/>
          <w:sz w:val="32"/>
          <w:szCs w:val="32"/>
          <w:rtl/>
          <w:lang w:bidi="ar-EG"/>
        </w:rPr>
        <w:t xml:space="preserve">النوع الخامس </w:t>
      </w:r>
      <w:r>
        <w:rPr>
          <w:b/>
          <w:bCs/>
          <w:sz w:val="32"/>
          <w:szCs w:val="32"/>
          <w:rtl/>
          <w:lang w:bidi="ar-EG"/>
        </w:rPr>
        <w:t>–</w:t>
      </w:r>
      <w:r>
        <w:rPr>
          <w:rFonts w:hint="cs"/>
          <w:b/>
          <w:bCs/>
          <w:sz w:val="32"/>
          <w:szCs w:val="32"/>
          <w:rtl/>
          <w:lang w:bidi="ar-EG"/>
        </w:rPr>
        <w:t xml:space="preserve"> الاحكام الدستورية :</w:t>
      </w:r>
    </w:p>
    <w:p w:rsidR="00FD76BE" w:rsidRDefault="00FD76BE" w:rsidP="003B72A4">
      <w:pPr>
        <w:jc w:val="both"/>
        <w:rPr>
          <w:b/>
          <w:bCs/>
          <w:sz w:val="32"/>
          <w:szCs w:val="32"/>
          <w:rtl/>
          <w:lang w:bidi="ar-EG"/>
        </w:rPr>
      </w:pPr>
      <w:r>
        <w:rPr>
          <w:rFonts w:hint="cs"/>
          <w:b/>
          <w:bCs/>
          <w:sz w:val="32"/>
          <w:szCs w:val="32"/>
          <w:rtl/>
          <w:lang w:bidi="ar-EG"/>
        </w:rPr>
        <w:lastRenderedPageBreak/>
        <w:t xml:space="preserve">  اقتصر القران على الركائز الأساسية في كل نظام دستوري, وهي العمل بمبدأ الشو</w:t>
      </w:r>
      <w:r w:rsidR="003F43FD">
        <w:rPr>
          <w:rFonts w:hint="cs"/>
          <w:b/>
          <w:bCs/>
          <w:sz w:val="32"/>
          <w:szCs w:val="32"/>
          <w:rtl/>
          <w:lang w:bidi="ar-EG"/>
        </w:rPr>
        <w:t>رى, ورعاية العدالة لتحقيق المساو</w:t>
      </w:r>
      <w:r>
        <w:rPr>
          <w:rFonts w:hint="cs"/>
          <w:b/>
          <w:bCs/>
          <w:sz w:val="32"/>
          <w:szCs w:val="32"/>
          <w:rtl/>
          <w:lang w:bidi="ar-EG"/>
        </w:rPr>
        <w:t xml:space="preserve">اة في الحقوق والالتزامات واحترام النظام </w:t>
      </w:r>
      <w:r w:rsidR="003F43FD">
        <w:rPr>
          <w:rFonts w:hint="cs"/>
          <w:b/>
          <w:bCs/>
          <w:sz w:val="32"/>
          <w:szCs w:val="32"/>
          <w:rtl/>
          <w:lang w:bidi="ar-EG"/>
        </w:rPr>
        <w:t>الذي سماه القران طاعة ولي الامر, اي طاعة النظام الذي يمثله ولي الامر.</w:t>
      </w:r>
      <w:r>
        <w:rPr>
          <w:rFonts w:hint="cs"/>
          <w:b/>
          <w:bCs/>
          <w:sz w:val="32"/>
          <w:szCs w:val="32"/>
          <w:rtl/>
          <w:lang w:bidi="ar-EG"/>
        </w:rPr>
        <w:t xml:space="preserve">  </w:t>
      </w:r>
    </w:p>
    <w:p w:rsidR="00FB2354" w:rsidRDefault="00FB2354" w:rsidP="003B72A4">
      <w:pPr>
        <w:jc w:val="both"/>
        <w:rPr>
          <w:b/>
          <w:bCs/>
          <w:sz w:val="32"/>
          <w:szCs w:val="32"/>
          <w:rtl/>
          <w:lang w:bidi="ar-EG"/>
        </w:rPr>
      </w:pPr>
      <w:r>
        <w:rPr>
          <w:rFonts w:hint="cs"/>
          <w:b/>
          <w:bCs/>
          <w:sz w:val="32"/>
          <w:szCs w:val="32"/>
          <w:rtl/>
          <w:lang w:bidi="ar-EG"/>
        </w:rPr>
        <w:t xml:space="preserve">النوع السادس </w:t>
      </w:r>
      <w:r>
        <w:rPr>
          <w:b/>
          <w:bCs/>
          <w:sz w:val="32"/>
          <w:szCs w:val="32"/>
          <w:rtl/>
          <w:lang w:bidi="ar-EG"/>
        </w:rPr>
        <w:t>–</w:t>
      </w:r>
      <w:r>
        <w:rPr>
          <w:rFonts w:hint="cs"/>
          <w:b/>
          <w:bCs/>
          <w:sz w:val="32"/>
          <w:szCs w:val="32"/>
          <w:rtl/>
          <w:lang w:bidi="ar-EG"/>
        </w:rPr>
        <w:t xml:space="preserve"> الجرائم والعقوبات :</w:t>
      </w:r>
    </w:p>
    <w:p w:rsidR="00FB2354" w:rsidRDefault="00FB2354" w:rsidP="003B72A4">
      <w:pPr>
        <w:jc w:val="both"/>
        <w:rPr>
          <w:b/>
          <w:bCs/>
          <w:sz w:val="32"/>
          <w:szCs w:val="32"/>
          <w:rtl/>
          <w:lang w:bidi="ar-EG"/>
        </w:rPr>
      </w:pPr>
      <w:r>
        <w:rPr>
          <w:rFonts w:hint="cs"/>
          <w:b/>
          <w:bCs/>
          <w:sz w:val="32"/>
          <w:szCs w:val="32"/>
          <w:rtl/>
          <w:lang w:bidi="ar-EG"/>
        </w:rPr>
        <w:t xml:space="preserve">   فالقرأن نص على جرائم الحدود وجرائم القصاص, والدية وعقوباتها, لخطورتها على المجتمع, وترك للسلطة التشريعية الزمنية صلاحية استحداث الجرائم بالعقوبات بحسب متطلبات الحياة, وتسمى الجرائم والعقوبات التعزيرية.</w:t>
      </w:r>
    </w:p>
    <w:p w:rsidR="003F43FD" w:rsidRDefault="00FB2354" w:rsidP="003B72A4">
      <w:pPr>
        <w:jc w:val="both"/>
        <w:rPr>
          <w:b/>
          <w:bCs/>
          <w:sz w:val="32"/>
          <w:szCs w:val="32"/>
          <w:rtl/>
          <w:lang w:bidi="ar-EG"/>
        </w:rPr>
      </w:pPr>
      <w:r>
        <w:rPr>
          <w:rFonts w:hint="cs"/>
          <w:b/>
          <w:bCs/>
          <w:sz w:val="32"/>
          <w:szCs w:val="32"/>
          <w:rtl/>
          <w:lang w:bidi="ar-EG"/>
        </w:rPr>
        <w:t>النوع السابع</w:t>
      </w:r>
      <w:r w:rsidR="003F43FD">
        <w:rPr>
          <w:rFonts w:hint="cs"/>
          <w:b/>
          <w:bCs/>
          <w:sz w:val="32"/>
          <w:szCs w:val="32"/>
          <w:rtl/>
          <w:lang w:bidi="ar-EG"/>
        </w:rPr>
        <w:t xml:space="preserve"> </w:t>
      </w:r>
      <w:r w:rsidR="003F43FD">
        <w:rPr>
          <w:b/>
          <w:bCs/>
          <w:sz w:val="32"/>
          <w:szCs w:val="32"/>
          <w:rtl/>
          <w:lang w:bidi="ar-EG"/>
        </w:rPr>
        <w:t>–</w:t>
      </w:r>
      <w:r w:rsidR="003F43FD">
        <w:rPr>
          <w:rFonts w:hint="cs"/>
          <w:b/>
          <w:bCs/>
          <w:sz w:val="32"/>
          <w:szCs w:val="32"/>
          <w:rtl/>
          <w:lang w:bidi="ar-EG"/>
        </w:rPr>
        <w:t xml:space="preserve"> أحكام العلاقات الدولية : وبنى القرآن الكريم العلاقات والامم على سته اسس:</w:t>
      </w:r>
    </w:p>
    <w:p w:rsidR="003F43FD" w:rsidRDefault="003F43FD" w:rsidP="003F43FD">
      <w:pPr>
        <w:jc w:val="both"/>
        <w:rPr>
          <w:b/>
          <w:bCs/>
          <w:sz w:val="32"/>
          <w:szCs w:val="32"/>
          <w:rtl/>
          <w:lang w:bidi="ar-EG"/>
        </w:rPr>
      </w:pPr>
      <w:r>
        <w:rPr>
          <w:rFonts w:hint="cs"/>
          <w:b/>
          <w:bCs/>
          <w:sz w:val="32"/>
          <w:szCs w:val="32"/>
          <w:rtl/>
          <w:lang w:bidi="ar-EG"/>
        </w:rPr>
        <w:t>الاساس الاول - وحدة النسب :</w:t>
      </w:r>
    </w:p>
    <w:p w:rsidR="003F43FD" w:rsidRDefault="003F43FD" w:rsidP="003F43FD">
      <w:pPr>
        <w:jc w:val="both"/>
        <w:rPr>
          <w:b/>
          <w:bCs/>
          <w:sz w:val="32"/>
          <w:szCs w:val="32"/>
          <w:rtl/>
          <w:lang w:bidi="ar-EG"/>
        </w:rPr>
      </w:pPr>
      <w:r>
        <w:rPr>
          <w:rFonts w:hint="cs"/>
          <w:b/>
          <w:bCs/>
          <w:sz w:val="32"/>
          <w:szCs w:val="32"/>
          <w:rtl/>
          <w:lang w:bidi="ar-EG"/>
        </w:rPr>
        <w:t xml:space="preserve">  فالأسرة البشرية أخوة واخوات , وشيمة الأخوة هي التكافل والتكاتف والتعاون والتضامن, اذ قال الله تعالى ( يا ايها الناس إنا خلقناكم من ذكر وانثى وجعلناكم شعوباً وقبائل لتعارفوا ).</w:t>
      </w:r>
    </w:p>
    <w:p w:rsidR="003F43FD" w:rsidRDefault="003F43FD" w:rsidP="003F43FD">
      <w:pPr>
        <w:jc w:val="both"/>
        <w:rPr>
          <w:b/>
          <w:bCs/>
          <w:sz w:val="32"/>
          <w:szCs w:val="32"/>
          <w:rtl/>
          <w:lang w:bidi="ar-EG"/>
        </w:rPr>
      </w:pPr>
      <w:r>
        <w:rPr>
          <w:rFonts w:hint="cs"/>
          <w:b/>
          <w:bCs/>
          <w:sz w:val="32"/>
          <w:szCs w:val="32"/>
          <w:rtl/>
          <w:lang w:bidi="ar-EG"/>
        </w:rPr>
        <w:t xml:space="preserve">الاساس الثاني </w:t>
      </w:r>
      <w:r>
        <w:rPr>
          <w:b/>
          <w:bCs/>
          <w:sz w:val="32"/>
          <w:szCs w:val="32"/>
          <w:rtl/>
          <w:lang w:bidi="ar-EG"/>
        </w:rPr>
        <w:t>–</w:t>
      </w:r>
      <w:r>
        <w:rPr>
          <w:rFonts w:hint="cs"/>
          <w:b/>
          <w:bCs/>
          <w:sz w:val="32"/>
          <w:szCs w:val="32"/>
          <w:rtl/>
          <w:lang w:bidi="ar-EG"/>
        </w:rPr>
        <w:t xml:space="preserve"> وحدة المعدن :</w:t>
      </w:r>
    </w:p>
    <w:p w:rsidR="003F43FD" w:rsidRDefault="003F43FD" w:rsidP="003F43FD">
      <w:pPr>
        <w:jc w:val="both"/>
        <w:rPr>
          <w:b/>
          <w:bCs/>
          <w:sz w:val="32"/>
          <w:szCs w:val="32"/>
          <w:rtl/>
          <w:lang w:bidi="ar-EG"/>
        </w:rPr>
      </w:pPr>
      <w:r>
        <w:rPr>
          <w:rFonts w:hint="cs"/>
          <w:b/>
          <w:bCs/>
          <w:sz w:val="32"/>
          <w:szCs w:val="32"/>
          <w:rtl/>
          <w:lang w:bidi="ar-EG"/>
        </w:rPr>
        <w:t xml:space="preserve">   فكل انسان خلق ويخلق من معدن واحد وهو التراب, فالإنسان مخلوق من تراب بصورة  غير مباشرة,  كما ان ابانا ادم ( عليه السلام ) خلق منه بصورة مباشرة, اذ قال تعالى (من آياته أن خلقكم من تراب ).</w:t>
      </w:r>
    </w:p>
    <w:p w:rsidR="003F43FD" w:rsidRDefault="003F43FD" w:rsidP="003F43FD">
      <w:pPr>
        <w:jc w:val="both"/>
        <w:rPr>
          <w:b/>
          <w:bCs/>
          <w:sz w:val="32"/>
          <w:szCs w:val="32"/>
          <w:rtl/>
          <w:lang w:bidi="ar-EG"/>
        </w:rPr>
      </w:pPr>
      <w:r>
        <w:rPr>
          <w:rFonts w:hint="cs"/>
          <w:b/>
          <w:bCs/>
          <w:sz w:val="32"/>
          <w:szCs w:val="32"/>
          <w:rtl/>
          <w:lang w:bidi="ar-EG"/>
        </w:rPr>
        <w:t xml:space="preserve">الاساس الثالث </w:t>
      </w:r>
      <w:r>
        <w:rPr>
          <w:b/>
          <w:bCs/>
          <w:sz w:val="32"/>
          <w:szCs w:val="32"/>
          <w:rtl/>
          <w:lang w:bidi="ar-EG"/>
        </w:rPr>
        <w:t>–</w:t>
      </w:r>
      <w:r>
        <w:rPr>
          <w:rFonts w:hint="cs"/>
          <w:b/>
          <w:bCs/>
          <w:sz w:val="32"/>
          <w:szCs w:val="32"/>
          <w:rtl/>
          <w:lang w:bidi="ar-EG"/>
        </w:rPr>
        <w:t xml:space="preserve"> وحدة الصانع :</w:t>
      </w:r>
    </w:p>
    <w:p w:rsidR="003F43FD" w:rsidRDefault="003F43FD" w:rsidP="003F43FD">
      <w:pPr>
        <w:jc w:val="both"/>
        <w:rPr>
          <w:b/>
          <w:bCs/>
          <w:sz w:val="32"/>
          <w:szCs w:val="32"/>
          <w:rtl/>
          <w:lang w:bidi="ar-EG"/>
        </w:rPr>
      </w:pPr>
      <w:r>
        <w:rPr>
          <w:rFonts w:hint="cs"/>
          <w:b/>
          <w:bCs/>
          <w:sz w:val="32"/>
          <w:szCs w:val="32"/>
          <w:rtl/>
          <w:lang w:bidi="ar-EG"/>
        </w:rPr>
        <w:t xml:space="preserve">   وهو الله الواحد الأحد الخالق الذي لا شريك له, فليس ا</w:t>
      </w:r>
      <w:r w:rsidR="008178D8">
        <w:rPr>
          <w:rFonts w:hint="cs"/>
          <w:b/>
          <w:bCs/>
          <w:sz w:val="32"/>
          <w:szCs w:val="32"/>
          <w:rtl/>
          <w:lang w:bidi="ar-EG"/>
        </w:rPr>
        <w:t>لبعض من صانع والبعض من صانع اخر, حتى يكون هناك مجال للمفاضلة , قال تعالى ( يا ايها الناس اعبدوا ربكم الذي خلقكم والذين من قبلكم لعلكم تتقون ).</w:t>
      </w:r>
    </w:p>
    <w:p w:rsidR="008178D8" w:rsidRDefault="008178D8" w:rsidP="003F43FD">
      <w:pPr>
        <w:jc w:val="both"/>
        <w:rPr>
          <w:b/>
          <w:bCs/>
          <w:sz w:val="32"/>
          <w:szCs w:val="32"/>
          <w:rtl/>
          <w:lang w:bidi="ar-EG"/>
        </w:rPr>
      </w:pPr>
      <w:r>
        <w:rPr>
          <w:rFonts w:hint="cs"/>
          <w:b/>
          <w:bCs/>
          <w:sz w:val="32"/>
          <w:szCs w:val="32"/>
          <w:rtl/>
          <w:lang w:bidi="ar-EG"/>
        </w:rPr>
        <w:t xml:space="preserve"> الاساس الرابع </w:t>
      </w:r>
      <w:r>
        <w:rPr>
          <w:b/>
          <w:bCs/>
          <w:sz w:val="32"/>
          <w:szCs w:val="32"/>
          <w:rtl/>
          <w:lang w:bidi="ar-EG"/>
        </w:rPr>
        <w:t>–</w:t>
      </w:r>
      <w:r>
        <w:rPr>
          <w:rFonts w:hint="cs"/>
          <w:b/>
          <w:bCs/>
          <w:sz w:val="32"/>
          <w:szCs w:val="32"/>
          <w:rtl/>
          <w:lang w:bidi="ar-EG"/>
        </w:rPr>
        <w:t xml:space="preserve"> وحدة المصالح :</w:t>
      </w:r>
    </w:p>
    <w:p w:rsidR="008178D8" w:rsidRDefault="008178D8" w:rsidP="008178D8">
      <w:pPr>
        <w:jc w:val="both"/>
        <w:rPr>
          <w:b/>
          <w:bCs/>
          <w:sz w:val="32"/>
          <w:szCs w:val="32"/>
          <w:rtl/>
          <w:lang w:bidi="ar-EG"/>
        </w:rPr>
      </w:pPr>
      <w:r>
        <w:rPr>
          <w:rFonts w:hint="cs"/>
          <w:b/>
          <w:bCs/>
          <w:sz w:val="32"/>
          <w:szCs w:val="32"/>
          <w:rtl/>
          <w:lang w:bidi="ar-EG"/>
        </w:rPr>
        <w:t xml:space="preserve">        يقول سبحانه ( وما ارسلناك إلا رحمه للعالمين ), و الرحمة في هذه الاية هي المصلحة الإيجابـية </w:t>
      </w:r>
    </w:p>
    <w:p w:rsidR="008178D8" w:rsidRDefault="008178D8" w:rsidP="008178D8">
      <w:pPr>
        <w:jc w:val="both"/>
        <w:rPr>
          <w:b/>
          <w:bCs/>
          <w:sz w:val="32"/>
          <w:szCs w:val="32"/>
          <w:rtl/>
          <w:lang w:bidi="ar-EG"/>
        </w:rPr>
      </w:pPr>
      <w:r>
        <w:rPr>
          <w:rFonts w:hint="cs"/>
          <w:b/>
          <w:bCs/>
          <w:sz w:val="32"/>
          <w:szCs w:val="32"/>
          <w:rtl/>
          <w:lang w:bidi="ar-EG"/>
        </w:rPr>
        <w:t>( المنفعة المستجلبة ) والسلبية ( المضرة المستدرأة ) سوآءً كانت مادية , او معنوية دنيوية او اخروية.</w:t>
      </w:r>
    </w:p>
    <w:p w:rsidR="008178D8" w:rsidRDefault="008178D8" w:rsidP="008178D8">
      <w:pPr>
        <w:jc w:val="both"/>
        <w:rPr>
          <w:b/>
          <w:bCs/>
          <w:sz w:val="32"/>
          <w:szCs w:val="32"/>
          <w:rtl/>
          <w:lang w:bidi="ar-EG"/>
        </w:rPr>
      </w:pPr>
    </w:p>
    <w:p w:rsidR="008178D8" w:rsidRDefault="008178D8" w:rsidP="008178D8">
      <w:pPr>
        <w:jc w:val="both"/>
        <w:rPr>
          <w:b/>
          <w:bCs/>
          <w:sz w:val="32"/>
          <w:szCs w:val="32"/>
          <w:rtl/>
          <w:lang w:bidi="ar-EG"/>
        </w:rPr>
      </w:pPr>
      <w:r>
        <w:rPr>
          <w:rFonts w:hint="cs"/>
          <w:b/>
          <w:bCs/>
          <w:sz w:val="32"/>
          <w:szCs w:val="32"/>
          <w:rtl/>
          <w:lang w:bidi="ar-EG"/>
        </w:rPr>
        <w:lastRenderedPageBreak/>
        <w:t xml:space="preserve">الاساس الخامس </w:t>
      </w:r>
      <w:r w:rsidR="00FB2354">
        <w:rPr>
          <w:b/>
          <w:bCs/>
          <w:sz w:val="32"/>
          <w:szCs w:val="32"/>
          <w:rtl/>
          <w:lang w:bidi="ar-EG"/>
        </w:rPr>
        <w:t>–</w:t>
      </w:r>
      <w:r>
        <w:rPr>
          <w:rFonts w:hint="cs"/>
          <w:b/>
          <w:bCs/>
          <w:sz w:val="32"/>
          <w:szCs w:val="32"/>
          <w:rtl/>
          <w:lang w:bidi="ar-EG"/>
        </w:rPr>
        <w:t xml:space="preserve"> </w:t>
      </w:r>
      <w:r w:rsidR="00FB2354">
        <w:rPr>
          <w:rFonts w:hint="cs"/>
          <w:b/>
          <w:bCs/>
          <w:sz w:val="32"/>
          <w:szCs w:val="32"/>
          <w:rtl/>
          <w:lang w:bidi="ar-EG"/>
        </w:rPr>
        <w:t xml:space="preserve">المساواة </w:t>
      </w:r>
      <w:r w:rsidR="00592584">
        <w:rPr>
          <w:rFonts w:hint="cs"/>
          <w:b/>
          <w:bCs/>
          <w:sz w:val="32"/>
          <w:szCs w:val="32"/>
          <w:rtl/>
          <w:lang w:bidi="ar-EG"/>
        </w:rPr>
        <w:t>في استثمار خيرات الارض والانتفاع بها دون تمييز بين القوي والضعيف , والصالح من الانسان هو الذي يحسن استثمار  خيرات الارض, بدو تفاوت, كما قال سبحانه ( وهو الذي خلق لكم ما في الارض جميعا...).</w:t>
      </w:r>
    </w:p>
    <w:p w:rsidR="00592584" w:rsidRDefault="00592584" w:rsidP="008178D8">
      <w:pPr>
        <w:jc w:val="both"/>
        <w:rPr>
          <w:b/>
          <w:bCs/>
          <w:sz w:val="32"/>
          <w:szCs w:val="32"/>
          <w:rtl/>
          <w:lang w:bidi="ar-EG"/>
        </w:rPr>
      </w:pPr>
      <w:r>
        <w:rPr>
          <w:rFonts w:hint="cs"/>
          <w:b/>
          <w:bCs/>
          <w:sz w:val="32"/>
          <w:szCs w:val="32"/>
          <w:rtl/>
          <w:lang w:bidi="ar-EG"/>
        </w:rPr>
        <w:t xml:space="preserve">الاساس السادس </w:t>
      </w:r>
      <w:r>
        <w:rPr>
          <w:b/>
          <w:bCs/>
          <w:sz w:val="32"/>
          <w:szCs w:val="32"/>
          <w:rtl/>
          <w:lang w:bidi="ar-EG"/>
        </w:rPr>
        <w:t>–</w:t>
      </w:r>
      <w:r>
        <w:rPr>
          <w:rFonts w:hint="cs"/>
          <w:b/>
          <w:bCs/>
          <w:sz w:val="32"/>
          <w:szCs w:val="32"/>
          <w:rtl/>
          <w:lang w:bidi="ar-EG"/>
        </w:rPr>
        <w:t xml:space="preserve"> وحدة المصير:</w:t>
      </w:r>
    </w:p>
    <w:p w:rsidR="00592584" w:rsidRDefault="00592584" w:rsidP="008178D8">
      <w:pPr>
        <w:jc w:val="both"/>
        <w:rPr>
          <w:b/>
          <w:bCs/>
          <w:sz w:val="32"/>
          <w:szCs w:val="32"/>
          <w:rtl/>
          <w:lang w:bidi="ar-EG"/>
        </w:rPr>
      </w:pPr>
      <w:r>
        <w:rPr>
          <w:rFonts w:hint="cs"/>
          <w:b/>
          <w:bCs/>
          <w:sz w:val="32"/>
          <w:szCs w:val="32"/>
          <w:rtl/>
          <w:lang w:bidi="ar-EG"/>
        </w:rPr>
        <w:t xml:space="preserve">  من حيث الحياة والممات والمحاسبة والجزاء خيراً او شراً, اذ قال سبحانه ( فمن يعمل مثقال ذرةٍ خيراً يره, ومن يعمل مثقال ذرة شرأً يره).</w:t>
      </w:r>
    </w:p>
    <w:p w:rsidR="00592584" w:rsidRDefault="00592584" w:rsidP="008178D8">
      <w:pPr>
        <w:jc w:val="both"/>
        <w:rPr>
          <w:b/>
          <w:bCs/>
          <w:sz w:val="32"/>
          <w:szCs w:val="32"/>
          <w:rtl/>
          <w:lang w:bidi="ar-EG"/>
        </w:rPr>
      </w:pPr>
    </w:p>
    <w:p w:rsidR="00592584" w:rsidRDefault="00592584" w:rsidP="00592584">
      <w:pPr>
        <w:jc w:val="center"/>
        <w:rPr>
          <w:b/>
          <w:bCs/>
          <w:sz w:val="32"/>
          <w:szCs w:val="32"/>
          <w:rtl/>
          <w:lang w:bidi="ar-EG"/>
        </w:rPr>
      </w:pPr>
      <w:r>
        <w:rPr>
          <w:rFonts w:hint="cs"/>
          <w:b/>
          <w:bCs/>
          <w:sz w:val="32"/>
          <w:szCs w:val="32"/>
          <w:rtl/>
          <w:lang w:bidi="ar-EG"/>
        </w:rPr>
        <w:t>خصائص القران الكريم</w:t>
      </w:r>
    </w:p>
    <w:p w:rsidR="00592584" w:rsidRDefault="00592584" w:rsidP="00592584">
      <w:pPr>
        <w:pStyle w:val="a9"/>
        <w:numPr>
          <w:ilvl w:val="0"/>
          <w:numId w:val="4"/>
        </w:numPr>
        <w:jc w:val="both"/>
        <w:rPr>
          <w:b/>
          <w:bCs/>
          <w:sz w:val="32"/>
          <w:szCs w:val="32"/>
          <w:lang w:bidi="ar-EG"/>
        </w:rPr>
      </w:pPr>
      <w:r>
        <w:rPr>
          <w:rFonts w:hint="cs"/>
          <w:b/>
          <w:bCs/>
          <w:sz w:val="32"/>
          <w:szCs w:val="32"/>
          <w:rtl/>
          <w:lang w:bidi="ar-EG"/>
        </w:rPr>
        <w:t>انه وحي من الله عز وجل لفظاً ومعنى.</w:t>
      </w:r>
    </w:p>
    <w:p w:rsidR="00592584" w:rsidRDefault="00592584" w:rsidP="00592584">
      <w:pPr>
        <w:pStyle w:val="a9"/>
        <w:numPr>
          <w:ilvl w:val="0"/>
          <w:numId w:val="4"/>
        </w:numPr>
        <w:jc w:val="both"/>
        <w:rPr>
          <w:b/>
          <w:bCs/>
          <w:sz w:val="32"/>
          <w:szCs w:val="32"/>
          <w:lang w:bidi="ar-EG"/>
        </w:rPr>
      </w:pPr>
      <w:r>
        <w:rPr>
          <w:rFonts w:hint="cs"/>
          <w:b/>
          <w:bCs/>
          <w:sz w:val="32"/>
          <w:szCs w:val="32"/>
          <w:rtl/>
          <w:lang w:bidi="ar-EG"/>
        </w:rPr>
        <w:t>انه كلام الله عز وجل المنزل على رسوله باللفظ العربي.</w:t>
      </w:r>
    </w:p>
    <w:p w:rsidR="00592584" w:rsidRDefault="00592584" w:rsidP="00592584">
      <w:pPr>
        <w:pStyle w:val="a9"/>
        <w:numPr>
          <w:ilvl w:val="0"/>
          <w:numId w:val="4"/>
        </w:numPr>
        <w:jc w:val="both"/>
        <w:rPr>
          <w:b/>
          <w:bCs/>
          <w:sz w:val="32"/>
          <w:szCs w:val="32"/>
          <w:lang w:bidi="ar-EG"/>
        </w:rPr>
      </w:pPr>
      <w:r>
        <w:rPr>
          <w:rFonts w:hint="cs"/>
          <w:b/>
          <w:bCs/>
          <w:sz w:val="32"/>
          <w:szCs w:val="32"/>
          <w:rtl/>
          <w:lang w:bidi="ar-EG"/>
        </w:rPr>
        <w:t>انه نقل متواتر لا شبهة فيه.</w:t>
      </w:r>
    </w:p>
    <w:p w:rsidR="00592584" w:rsidRDefault="00592584" w:rsidP="00592584">
      <w:pPr>
        <w:pStyle w:val="a9"/>
        <w:numPr>
          <w:ilvl w:val="0"/>
          <w:numId w:val="4"/>
        </w:numPr>
        <w:jc w:val="both"/>
        <w:rPr>
          <w:b/>
          <w:bCs/>
          <w:sz w:val="32"/>
          <w:szCs w:val="32"/>
          <w:lang w:bidi="ar-EG"/>
        </w:rPr>
      </w:pPr>
      <w:r>
        <w:rPr>
          <w:rFonts w:hint="cs"/>
          <w:b/>
          <w:bCs/>
          <w:sz w:val="32"/>
          <w:szCs w:val="32"/>
          <w:rtl/>
          <w:lang w:bidi="ar-EG"/>
        </w:rPr>
        <w:t>انه يتميز بالإعجاز في اللفظ والمعنى وفي روحه.</w:t>
      </w:r>
    </w:p>
    <w:p w:rsidR="00592584" w:rsidRDefault="00592584" w:rsidP="00592584">
      <w:pPr>
        <w:pStyle w:val="a9"/>
        <w:numPr>
          <w:ilvl w:val="0"/>
          <w:numId w:val="4"/>
        </w:numPr>
        <w:jc w:val="both"/>
        <w:rPr>
          <w:b/>
          <w:bCs/>
          <w:sz w:val="32"/>
          <w:szCs w:val="32"/>
          <w:lang w:bidi="ar-EG"/>
        </w:rPr>
      </w:pPr>
      <w:r>
        <w:rPr>
          <w:rFonts w:hint="cs"/>
          <w:b/>
          <w:bCs/>
          <w:sz w:val="32"/>
          <w:szCs w:val="32"/>
          <w:rtl/>
          <w:lang w:bidi="ar-EG"/>
        </w:rPr>
        <w:t>انه جاء بنظام شامل للدين والدنيا.</w:t>
      </w:r>
    </w:p>
    <w:p w:rsidR="00592584" w:rsidRDefault="00592584" w:rsidP="00592584">
      <w:pPr>
        <w:jc w:val="both"/>
        <w:rPr>
          <w:b/>
          <w:bCs/>
          <w:sz w:val="32"/>
          <w:szCs w:val="32"/>
          <w:rtl/>
          <w:lang w:bidi="ar-EG"/>
        </w:rPr>
      </w:pPr>
    </w:p>
    <w:p w:rsidR="00592584" w:rsidRDefault="00592584" w:rsidP="00592584">
      <w:pPr>
        <w:jc w:val="center"/>
        <w:rPr>
          <w:b/>
          <w:bCs/>
          <w:sz w:val="32"/>
          <w:szCs w:val="32"/>
          <w:rtl/>
          <w:lang w:bidi="ar-EG"/>
        </w:rPr>
      </w:pPr>
      <w:r>
        <w:rPr>
          <w:rFonts w:hint="cs"/>
          <w:b/>
          <w:bCs/>
          <w:sz w:val="32"/>
          <w:szCs w:val="32"/>
          <w:rtl/>
          <w:lang w:bidi="ar-EG"/>
        </w:rPr>
        <w:t>نهج القران الكريم في بيان الاحكام</w:t>
      </w:r>
    </w:p>
    <w:p w:rsidR="00592584" w:rsidRDefault="00592584" w:rsidP="00592584">
      <w:pPr>
        <w:pStyle w:val="a9"/>
        <w:numPr>
          <w:ilvl w:val="0"/>
          <w:numId w:val="5"/>
        </w:numPr>
        <w:jc w:val="both"/>
        <w:rPr>
          <w:b/>
          <w:bCs/>
          <w:sz w:val="32"/>
          <w:szCs w:val="32"/>
          <w:lang w:bidi="ar-EG"/>
        </w:rPr>
      </w:pPr>
      <w:r>
        <w:rPr>
          <w:rFonts w:hint="cs"/>
          <w:b/>
          <w:bCs/>
          <w:sz w:val="32"/>
          <w:szCs w:val="32"/>
          <w:rtl/>
          <w:lang w:bidi="ar-EG"/>
        </w:rPr>
        <w:t>تفصيل ما لا يقبل التغيير من الاحكام , واجمال ما يقبل التغيير فيها.</w:t>
      </w:r>
    </w:p>
    <w:p w:rsidR="00592584" w:rsidRDefault="00592584" w:rsidP="00592584">
      <w:pPr>
        <w:pStyle w:val="a9"/>
        <w:numPr>
          <w:ilvl w:val="0"/>
          <w:numId w:val="5"/>
        </w:numPr>
        <w:jc w:val="both"/>
        <w:rPr>
          <w:b/>
          <w:bCs/>
          <w:sz w:val="32"/>
          <w:szCs w:val="32"/>
          <w:lang w:bidi="ar-EG"/>
        </w:rPr>
      </w:pPr>
      <w:r>
        <w:rPr>
          <w:rFonts w:hint="cs"/>
          <w:b/>
          <w:bCs/>
          <w:sz w:val="32"/>
          <w:szCs w:val="32"/>
          <w:rtl/>
          <w:lang w:bidi="ar-EG"/>
        </w:rPr>
        <w:t>انه ربط الاحكام الشرعية العلمية ربطاً وثيقاً بالعقيدة الدينية .</w:t>
      </w:r>
    </w:p>
    <w:p w:rsidR="00592584" w:rsidRDefault="00592584" w:rsidP="00592584">
      <w:pPr>
        <w:pStyle w:val="a9"/>
        <w:numPr>
          <w:ilvl w:val="0"/>
          <w:numId w:val="5"/>
        </w:numPr>
        <w:jc w:val="both"/>
        <w:rPr>
          <w:b/>
          <w:bCs/>
          <w:sz w:val="32"/>
          <w:szCs w:val="32"/>
          <w:lang w:bidi="ar-EG"/>
        </w:rPr>
      </w:pPr>
      <w:r>
        <w:rPr>
          <w:rFonts w:hint="cs"/>
          <w:b/>
          <w:bCs/>
          <w:sz w:val="32"/>
          <w:szCs w:val="32"/>
          <w:rtl/>
          <w:lang w:bidi="ar-EG"/>
        </w:rPr>
        <w:t>انه لم يحصر الاحكام المتعلقة بموضوع واحد في موضع واحد, كما هو عليه في الكتب المؤلفة, وانما نثرها في مختلف سوره نثرا بارعاً.</w:t>
      </w:r>
    </w:p>
    <w:p w:rsidR="003C3F01" w:rsidRDefault="00592584" w:rsidP="00592584">
      <w:pPr>
        <w:pStyle w:val="a9"/>
        <w:numPr>
          <w:ilvl w:val="0"/>
          <w:numId w:val="5"/>
        </w:numPr>
        <w:jc w:val="both"/>
        <w:rPr>
          <w:b/>
          <w:bCs/>
          <w:sz w:val="32"/>
          <w:szCs w:val="32"/>
          <w:lang w:bidi="ar-EG"/>
        </w:rPr>
      </w:pPr>
      <w:r>
        <w:rPr>
          <w:rFonts w:hint="cs"/>
          <w:b/>
          <w:bCs/>
          <w:sz w:val="32"/>
          <w:szCs w:val="32"/>
          <w:rtl/>
          <w:lang w:bidi="ar-EG"/>
        </w:rPr>
        <w:t>انه اتبع في بيان ا</w:t>
      </w:r>
      <w:r w:rsidR="003C3F01">
        <w:rPr>
          <w:rFonts w:hint="cs"/>
          <w:b/>
          <w:bCs/>
          <w:sz w:val="32"/>
          <w:szCs w:val="32"/>
          <w:rtl/>
          <w:lang w:bidi="ar-EG"/>
        </w:rPr>
        <w:t>لا</w:t>
      </w:r>
      <w:r>
        <w:rPr>
          <w:rFonts w:hint="cs"/>
          <w:b/>
          <w:bCs/>
          <w:sz w:val="32"/>
          <w:szCs w:val="32"/>
          <w:rtl/>
          <w:lang w:bidi="ar-EG"/>
        </w:rPr>
        <w:t>حكام</w:t>
      </w:r>
      <w:r w:rsidR="003C3F01">
        <w:rPr>
          <w:rFonts w:hint="cs"/>
          <w:b/>
          <w:bCs/>
          <w:sz w:val="32"/>
          <w:szCs w:val="32"/>
          <w:rtl/>
          <w:lang w:bidi="ar-EG"/>
        </w:rPr>
        <w:t xml:space="preserve"> اسلوبا يؤكده اعجازه اللفظي, فلم يتقيد في الغالب بالألفاظ المصطلح على دلالته بالأحكام .</w:t>
      </w:r>
    </w:p>
    <w:p w:rsidR="00592584" w:rsidRDefault="003C3F01" w:rsidP="00592584">
      <w:pPr>
        <w:pStyle w:val="a9"/>
        <w:numPr>
          <w:ilvl w:val="0"/>
          <w:numId w:val="5"/>
        </w:numPr>
        <w:jc w:val="both"/>
        <w:rPr>
          <w:b/>
          <w:bCs/>
          <w:sz w:val="32"/>
          <w:szCs w:val="32"/>
          <w:lang w:bidi="ar-EG"/>
        </w:rPr>
      </w:pPr>
      <w:r>
        <w:rPr>
          <w:rFonts w:hint="cs"/>
          <w:b/>
          <w:bCs/>
          <w:sz w:val="32"/>
          <w:szCs w:val="32"/>
          <w:rtl/>
          <w:lang w:bidi="ar-EG"/>
        </w:rPr>
        <w:t xml:space="preserve"> لم ترد بعض احكامه العملية المتعلقة بموضوع واحد والمتناثرة بين سور متماثلة من حيث مداها وطبيعة جزائها وانما تفاوتت مدى وتباينت جزاءا تبعا لمرور الزمن.    </w:t>
      </w:r>
    </w:p>
    <w:p w:rsidR="003C3F01" w:rsidRDefault="003C3F01" w:rsidP="003C3F01">
      <w:pPr>
        <w:jc w:val="both"/>
        <w:rPr>
          <w:b/>
          <w:bCs/>
          <w:sz w:val="32"/>
          <w:szCs w:val="32"/>
          <w:rtl/>
          <w:lang w:bidi="ar-EG"/>
        </w:rPr>
      </w:pPr>
    </w:p>
    <w:p w:rsidR="003C3F01" w:rsidRDefault="003C3F01" w:rsidP="003C3F01">
      <w:pPr>
        <w:jc w:val="both"/>
        <w:rPr>
          <w:b/>
          <w:bCs/>
          <w:sz w:val="32"/>
          <w:szCs w:val="32"/>
          <w:rtl/>
          <w:lang w:bidi="ar-EG"/>
        </w:rPr>
      </w:pPr>
    </w:p>
    <w:p w:rsidR="003C3F01" w:rsidRDefault="003C3F01" w:rsidP="003C3F01">
      <w:pPr>
        <w:jc w:val="center"/>
        <w:rPr>
          <w:b/>
          <w:bCs/>
          <w:sz w:val="32"/>
          <w:szCs w:val="32"/>
          <w:rtl/>
          <w:lang w:bidi="ar-EG"/>
        </w:rPr>
      </w:pPr>
      <w:r>
        <w:rPr>
          <w:rFonts w:hint="cs"/>
          <w:b/>
          <w:bCs/>
          <w:sz w:val="32"/>
          <w:szCs w:val="32"/>
          <w:rtl/>
          <w:lang w:bidi="ar-EG"/>
        </w:rPr>
        <w:lastRenderedPageBreak/>
        <w:t xml:space="preserve">النسخ في القران الكريم </w:t>
      </w:r>
    </w:p>
    <w:p w:rsidR="003C3F01" w:rsidRDefault="003C3F01" w:rsidP="003C3F01">
      <w:pPr>
        <w:jc w:val="both"/>
        <w:rPr>
          <w:b/>
          <w:bCs/>
          <w:sz w:val="32"/>
          <w:szCs w:val="32"/>
          <w:rtl/>
          <w:lang w:bidi="ar-EG"/>
        </w:rPr>
      </w:pPr>
      <w:r>
        <w:rPr>
          <w:rFonts w:hint="cs"/>
          <w:b/>
          <w:bCs/>
          <w:sz w:val="32"/>
          <w:szCs w:val="32"/>
          <w:rtl/>
          <w:lang w:bidi="ar-EG"/>
        </w:rPr>
        <w:t xml:space="preserve">  لا خلاف في ان الاحكام المتعلقة بالعقيدة وبالأخلاق لا يدخلها النسخ مطلقا, ولا خلاف بين علماء الاصول في جواز نسخ ايه في القران لاحقة تلغي او تعدل الحكم العملي المستفاد منها, ولكنهم اختلفوا حيال جواز نسخ القران بالسنة او الاجماع.</w:t>
      </w:r>
    </w:p>
    <w:p w:rsidR="003C3F01" w:rsidRDefault="003C3F01" w:rsidP="003C3F01">
      <w:pPr>
        <w:jc w:val="both"/>
        <w:rPr>
          <w:b/>
          <w:bCs/>
          <w:sz w:val="32"/>
          <w:szCs w:val="32"/>
          <w:rtl/>
          <w:lang w:bidi="ar-EG"/>
        </w:rPr>
      </w:pPr>
    </w:p>
    <w:p w:rsidR="003C3F01" w:rsidRDefault="003C3F01" w:rsidP="003C3F01">
      <w:pPr>
        <w:jc w:val="center"/>
        <w:rPr>
          <w:b/>
          <w:bCs/>
          <w:sz w:val="32"/>
          <w:szCs w:val="32"/>
          <w:rtl/>
          <w:lang w:bidi="ar-EG"/>
        </w:rPr>
      </w:pPr>
      <w:r>
        <w:rPr>
          <w:rFonts w:hint="cs"/>
          <w:b/>
          <w:bCs/>
          <w:sz w:val="32"/>
          <w:szCs w:val="32"/>
          <w:rtl/>
          <w:lang w:bidi="ar-EG"/>
        </w:rPr>
        <w:t xml:space="preserve">حجية القران الكريم ودلالته على الاحكام </w:t>
      </w:r>
    </w:p>
    <w:p w:rsidR="003C3F01" w:rsidRDefault="003C3F01" w:rsidP="003C3F01">
      <w:pPr>
        <w:jc w:val="both"/>
        <w:rPr>
          <w:b/>
          <w:bCs/>
          <w:sz w:val="32"/>
          <w:szCs w:val="32"/>
          <w:rtl/>
          <w:lang w:bidi="ar-EG"/>
        </w:rPr>
      </w:pPr>
      <w:r>
        <w:rPr>
          <w:rFonts w:hint="cs"/>
          <w:b/>
          <w:bCs/>
          <w:sz w:val="32"/>
          <w:szCs w:val="32"/>
          <w:rtl/>
          <w:lang w:bidi="ar-EG"/>
        </w:rPr>
        <w:t xml:space="preserve">  نصوص القران الكريم قطعيه من حيث ثبوتها إلا انها من حيث دلالتها على نوعين :</w:t>
      </w:r>
    </w:p>
    <w:p w:rsidR="003C3F01" w:rsidRDefault="003C3F01" w:rsidP="003C3F01">
      <w:pPr>
        <w:pStyle w:val="a9"/>
        <w:numPr>
          <w:ilvl w:val="0"/>
          <w:numId w:val="6"/>
        </w:numPr>
        <w:jc w:val="both"/>
        <w:rPr>
          <w:b/>
          <w:bCs/>
          <w:sz w:val="32"/>
          <w:szCs w:val="32"/>
          <w:lang w:bidi="ar-EG"/>
        </w:rPr>
      </w:pPr>
      <w:r>
        <w:rPr>
          <w:rFonts w:hint="cs"/>
          <w:b/>
          <w:bCs/>
          <w:sz w:val="32"/>
          <w:szCs w:val="32"/>
          <w:rtl/>
          <w:lang w:bidi="ar-EG"/>
        </w:rPr>
        <w:t xml:space="preserve">نصوص قطعية الدلالة : </w:t>
      </w:r>
    </w:p>
    <w:p w:rsidR="003C3F01" w:rsidRDefault="003C3F01" w:rsidP="003C3F01">
      <w:pPr>
        <w:pStyle w:val="a9"/>
        <w:jc w:val="both"/>
        <w:rPr>
          <w:b/>
          <w:bCs/>
          <w:sz w:val="32"/>
          <w:szCs w:val="32"/>
          <w:rtl/>
          <w:lang w:bidi="ar-EG"/>
        </w:rPr>
      </w:pPr>
      <w:r>
        <w:rPr>
          <w:rFonts w:hint="cs"/>
          <w:b/>
          <w:bCs/>
          <w:sz w:val="32"/>
          <w:szCs w:val="32"/>
          <w:rtl/>
          <w:lang w:bidi="ar-EG"/>
        </w:rPr>
        <w:t>وتعني كل نص لا يدل إلا على معنى واحد يتعين فهمه ولا مجال لتأويله, كقوله تعالى ( والذين يرمون المحصنات ثم لم يأتوا بأربعة شهداء فاجلدوهم ثمانين جلدة).</w:t>
      </w:r>
    </w:p>
    <w:p w:rsidR="003C3F01" w:rsidRDefault="00B21A1D" w:rsidP="003C3F01">
      <w:pPr>
        <w:pStyle w:val="a9"/>
        <w:numPr>
          <w:ilvl w:val="0"/>
          <w:numId w:val="6"/>
        </w:numPr>
        <w:jc w:val="both"/>
        <w:rPr>
          <w:b/>
          <w:bCs/>
          <w:sz w:val="32"/>
          <w:szCs w:val="32"/>
          <w:lang w:bidi="ar-EG"/>
        </w:rPr>
      </w:pPr>
      <w:r>
        <w:rPr>
          <w:rFonts w:hint="cs"/>
          <w:b/>
          <w:bCs/>
          <w:sz w:val="32"/>
          <w:szCs w:val="32"/>
          <w:rtl/>
          <w:lang w:bidi="ar-EG"/>
        </w:rPr>
        <w:t xml:space="preserve">نصوص ضنية الدلالة : </w:t>
      </w:r>
    </w:p>
    <w:p w:rsidR="00B21A1D" w:rsidRDefault="00B21A1D" w:rsidP="00B21A1D">
      <w:pPr>
        <w:pStyle w:val="a9"/>
        <w:jc w:val="both"/>
        <w:rPr>
          <w:b/>
          <w:bCs/>
          <w:sz w:val="32"/>
          <w:szCs w:val="32"/>
          <w:rtl/>
          <w:lang w:bidi="ar-EG"/>
        </w:rPr>
      </w:pPr>
      <w:r>
        <w:rPr>
          <w:rFonts w:hint="cs"/>
          <w:b/>
          <w:bCs/>
          <w:sz w:val="32"/>
          <w:szCs w:val="32"/>
          <w:rtl/>
          <w:lang w:bidi="ar-EG"/>
        </w:rPr>
        <w:t xml:space="preserve">   وتعني ان كل نص يفيد لفظه اكثر من معنى واحداً او يجيء لفظاً عاماً او مطلقاً كقــــــوله تعالى </w:t>
      </w:r>
    </w:p>
    <w:p w:rsidR="00B21A1D" w:rsidRDefault="00B21A1D" w:rsidP="00B21A1D">
      <w:pPr>
        <w:pStyle w:val="a9"/>
        <w:jc w:val="both"/>
        <w:rPr>
          <w:b/>
          <w:bCs/>
          <w:sz w:val="32"/>
          <w:szCs w:val="32"/>
          <w:rtl/>
          <w:lang w:bidi="ar-EG"/>
        </w:rPr>
      </w:pPr>
      <w:r>
        <w:rPr>
          <w:rFonts w:hint="cs"/>
          <w:b/>
          <w:bCs/>
          <w:sz w:val="32"/>
          <w:szCs w:val="32"/>
          <w:rtl/>
          <w:lang w:bidi="ar-EG"/>
        </w:rPr>
        <w:t>( حرمت عليكم الميتة والدم ولحم الخنزير ) ولفظ الميتة لفظ عام يحتمل الدلالة على كل ميتة, كما يحتمل تخصيص التحريم بما عدا ميتة البحر من الاسماك.</w:t>
      </w:r>
    </w:p>
    <w:p w:rsidR="00B21A1D" w:rsidRDefault="00B21A1D" w:rsidP="00B21A1D">
      <w:pPr>
        <w:pStyle w:val="a9"/>
        <w:jc w:val="both"/>
        <w:rPr>
          <w:b/>
          <w:bCs/>
          <w:sz w:val="32"/>
          <w:szCs w:val="32"/>
          <w:rtl/>
          <w:lang w:bidi="ar-EG"/>
        </w:rPr>
      </w:pPr>
    </w:p>
    <w:p w:rsidR="00B21A1D" w:rsidRDefault="00B21A1D" w:rsidP="00B21A1D">
      <w:pPr>
        <w:pStyle w:val="a9"/>
        <w:jc w:val="both"/>
        <w:rPr>
          <w:b/>
          <w:bCs/>
          <w:sz w:val="32"/>
          <w:szCs w:val="32"/>
          <w:rtl/>
          <w:lang w:bidi="ar-EG"/>
        </w:rPr>
      </w:pPr>
    </w:p>
    <w:p w:rsidR="00B21A1D" w:rsidRDefault="00B21A1D" w:rsidP="00B21A1D">
      <w:pPr>
        <w:pStyle w:val="a9"/>
        <w:jc w:val="both"/>
        <w:rPr>
          <w:b/>
          <w:bCs/>
          <w:sz w:val="32"/>
          <w:szCs w:val="32"/>
          <w:rtl/>
          <w:lang w:bidi="ar-EG"/>
        </w:rPr>
      </w:pPr>
      <w:r>
        <w:rPr>
          <w:rFonts w:hint="cs"/>
          <w:b/>
          <w:bCs/>
          <w:sz w:val="32"/>
          <w:szCs w:val="32"/>
          <w:rtl/>
          <w:lang w:bidi="ar-EG"/>
        </w:rPr>
        <w:t>وقد ادى اختلاف النصوص من حيث دلالتها الى نتيجتين خطيرتين :</w:t>
      </w:r>
    </w:p>
    <w:p w:rsidR="00B21A1D" w:rsidRDefault="00B21A1D" w:rsidP="00B21A1D">
      <w:pPr>
        <w:pStyle w:val="a9"/>
        <w:jc w:val="both"/>
        <w:rPr>
          <w:b/>
          <w:bCs/>
          <w:sz w:val="32"/>
          <w:szCs w:val="32"/>
          <w:rtl/>
          <w:lang w:bidi="ar-EG"/>
        </w:rPr>
      </w:pPr>
      <w:r>
        <w:rPr>
          <w:rFonts w:hint="cs"/>
          <w:b/>
          <w:bCs/>
          <w:sz w:val="32"/>
          <w:szCs w:val="32"/>
          <w:rtl/>
          <w:lang w:bidi="ar-EG"/>
        </w:rPr>
        <w:t xml:space="preserve">اولهما </w:t>
      </w:r>
      <w:r>
        <w:rPr>
          <w:b/>
          <w:bCs/>
          <w:sz w:val="32"/>
          <w:szCs w:val="32"/>
          <w:rtl/>
          <w:lang w:bidi="ar-EG"/>
        </w:rPr>
        <w:t>–</w:t>
      </w:r>
      <w:r>
        <w:rPr>
          <w:rFonts w:hint="cs"/>
          <w:b/>
          <w:bCs/>
          <w:sz w:val="32"/>
          <w:szCs w:val="32"/>
          <w:rtl/>
          <w:lang w:bidi="ar-EG"/>
        </w:rPr>
        <w:t xml:space="preserve"> ان الحكم القطعي يكون واجب الاتباع عيناً على الكافة, ويعد منكره كافراً خلافاً للنص الظني الدلالة , الذي لا يعتبر من انكر فيه معنى معيناً خارجاً عن الملة.</w:t>
      </w:r>
    </w:p>
    <w:p w:rsidR="00B21A1D" w:rsidRPr="003C3F01" w:rsidRDefault="00B21A1D" w:rsidP="00B21A1D">
      <w:pPr>
        <w:pStyle w:val="a9"/>
        <w:jc w:val="both"/>
        <w:rPr>
          <w:b/>
          <w:bCs/>
          <w:sz w:val="32"/>
          <w:szCs w:val="32"/>
          <w:rtl/>
          <w:lang w:bidi="ar-EG"/>
        </w:rPr>
      </w:pPr>
      <w:r>
        <w:rPr>
          <w:rFonts w:hint="cs"/>
          <w:b/>
          <w:bCs/>
          <w:sz w:val="32"/>
          <w:szCs w:val="32"/>
          <w:rtl/>
          <w:lang w:bidi="ar-EG"/>
        </w:rPr>
        <w:t xml:space="preserve">وثانيهما </w:t>
      </w:r>
      <w:r>
        <w:rPr>
          <w:b/>
          <w:bCs/>
          <w:sz w:val="32"/>
          <w:szCs w:val="32"/>
          <w:rtl/>
          <w:lang w:bidi="ar-EG"/>
        </w:rPr>
        <w:t>–</w:t>
      </w:r>
      <w:r>
        <w:rPr>
          <w:rFonts w:hint="cs"/>
          <w:b/>
          <w:bCs/>
          <w:sz w:val="32"/>
          <w:szCs w:val="32"/>
          <w:rtl/>
          <w:lang w:bidi="ar-EG"/>
        </w:rPr>
        <w:t xml:space="preserve"> ان النصوص الظنية الدلالة كانت من الدوافع الرئيسة لأعمال الرأي في استنباط الحكم. </w:t>
      </w:r>
    </w:p>
    <w:p w:rsidR="003C3F01" w:rsidRPr="003C3F01" w:rsidRDefault="003C3F01" w:rsidP="003C3F01">
      <w:pPr>
        <w:jc w:val="both"/>
        <w:rPr>
          <w:b/>
          <w:bCs/>
          <w:sz w:val="32"/>
          <w:szCs w:val="32"/>
          <w:rtl/>
          <w:lang w:bidi="ar-EG"/>
        </w:rPr>
      </w:pPr>
      <w:r>
        <w:rPr>
          <w:rFonts w:hint="cs"/>
          <w:b/>
          <w:bCs/>
          <w:sz w:val="32"/>
          <w:szCs w:val="32"/>
          <w:rtl/>
          <w:lang w:bidi="ar-EG"/>
        </w:rPr>
        <w:t xml:space="preserve">   </w:t>
      </w:r>
    </w:p>
    <w:p w:rsidR="00FB2354" w:rsidRDefault="00FB2354" w:rsidP="008178D8">
      <w:pPr>
        <w:jc w:val="both"/>
        <w:rPr>
          <w:b/>
          <w:bCs/>
          <w:sz w:val="32"/>
          <w:szCs w:val="32"/>
          <w:rtl/>
          <w:lang w:bidi="ar-EG"/>
        </w:rPr>
      </w:pPr>
      <w:r>
        <w:rPr>
          <w:rFonts w:hint="cs"/>
          <w:b/>
          <w:bCs/>
          <w:sz w:val="32"/>
          <w:szCs w:val="32"/>
          <w:rtl/>
          <w:lang w:bidi="ar-EG"/>
        </w:rPr>
        <w:t xml:space="preserve">   </w:t>
      </w:r>
    </w:p>
    <w:p w:rsidR="003F43FD" w:rsidRPr="003F43FD" w:rsidRDefault="003F43FD" w:rsidP="003F43FD">
      <w:pPr>
        <w:jc w:val="both"/>
        <w:rPr>
          <w:b/>
          <w:bCs/>
          <w:sz w:val="32"/>
          <w:szCs w:val="32"/>
          <w:rtl/>
          <w:lang w:bidi="ar-EG"/>
        </w:rPr>
      </w:pPr>
      <w:r>
        <w:rPr>
          <w:rFonts w:hint="cs"/>
          <w:b/>
          <w:bCs/>
          <w:sz w:val="32"/>
          <w:szCs w:val="32"/>
          <w:rtl/>
          <w:lang w:bidi="ar-EG"/>
        </w:rPr>
        <w:t xml:space="preserve">  </w:t>
      </w:r>
    </w:p>
    <w:p w:rsidR="00500E34" w:rsidRPr="00AF29E5" w:rsidRDefault="00500E34" w:rsidP="00A67A6D">
      <w:pPr>
        <w:jc w:val="both"/>
        <w:rPr>
          <w:b/>
          <w:bCs/>
          <w:sz w:val="32"/>
          <w:szCs w:val="32"/>
          <w:lang w:bidi="ar-EG"/>
        </w:rPr>
      </w:pPr>
      <w:r>
        <w:rPr>
          <w:rFonts w:hint="cs"/>
          <w:b/>
          <w:bCs/>
          <w:sz w:val="32"/>
          <w:szCs w:val="32"/>
          <w:rtl/>
          <w:lang w:bidi="ar-EG"/>
        </w:rPr>
        <w:t xml:space="preserve">   </w:t>
      </w:r>
    </w:p>
    <w:sectPr w:rsidR="00500E34" w:rsidRPr="00AF29E5" w:rsidSect="00AF29E5">
      <w:headerReference w:type="default" r:id="rId7"/>
      <w:pgSz w:w="11906" w:h="16838"/>
      <w:pgMar w:top="1440" w:right="707" w:bottom="1440"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622" w:rsidRDefault="00E47622" w:rsidP="00AF29E5">
      <w:pPr>
        <w:spacing w:after="0" w:line="240" w:lineRule="auto"/>
      </w:pPr>
      <w:r>
        <w:separator/>
      </w:r>
    </w:p>
  </w:endnote>
  <w:endnote w:type="continuationSeparator" w:id="0">
    <w:p w:rsidR="00E47622" w:rsidRDefault="00E47622" w:rsidP="00AF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622" w:rsidRDefault="00E47622" w:rsidP="00AF29E5">
      <w:pPr>
        <w:spacing w:after="0" w:line="240" w:lineRule="auto"/>
      </w:pPr>
      <w:r>
        <w:separator/>
      </w:r>
    </w:p>
  </w:footnote>
  <w:footnote w:type="continuationSeparator" w:id="0">
    <w:p w:rsidR="00E47622" w:rsidRDefault="00E47622" w:rsidP="00AF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9E5" w:rsidRDefault="00AF29E5" w:rsidP="00AF29E5">
    <w:pPr>
      <w:pStyle w:val="a6"/>
      <w:pBdr>
        <w:bottom w:val="thickThinSmallGap" w:sz="24" w:space="1" w:color="622423" w:themeColor="accent2" w:themeShade="7F"/>
      </w:pBdr>
      <w:jc w:val="center"/>
      <w:rPr>
        <w:rFonts w:asciiTheme="majorHAnsi" w:eastAsiaTheme="majorEastAsia" w:hAnsiTheme="majorHAnsi" w:cstheme="majorBidi"/>
        <w:b/>
        <w:bCs/>
        <w:sz w:val="36"/>
        <w:szCs w:val="36"/>
        <w:rtl/>
      </w:rPr>
    </w:pPr>
    <w:r>
      <w:rPr>
        <w:rFonts w:asciiTheme="majorHAnsi" w:eastAsiaTheme="majorEastAsia" w:hAnsiTheme="majorHAnsi" w:cstheme="majorBidi" w:hint="cs"/>
        <w:b/>
        <w:bCs/>
        <w:sz w:val="36"/>
        <w:szCs w:val="36"/>
        <w:rtl/>
      </w:rPr>
      <w:t>المحاضرة الالكترونية رقم ( 11 ) لمادة المدخل لدراسة الشريعة الاسلامية</w:t>
    </w:r>
  </w:p>
  <w:p w:rsidR="00AF29E5" w:rsidRDefault="00AF29E5" w:rsidP="00AF29E5">
    <w:pPr>
      <w:pStyle w:val="a6"/>
      <w:pBdr>
        <w:bottom w:val="thickThinSmallGap" w:sz="24" w:space="1" w:color="622423" w:themeColor="accent2" w:themeShade="7F"/>
      </w:pBdr>
      <w:jc w:val="center"/>
      <w:rPr>
        <w:rFonts w:asciiTheme="majorHAnsi" w:eastAsiaTheme="majorEastAsia" w:hAnsiTheme="majorHAnsi" w:cstheme="majorBidi"/>
        <w:b/>
        <w:bCs/>
        <w:sz w:val="36"/>
        <w:szCs w:val="36"/>
        <w:rtl/>
      </w:rPr>
    </w:pPr>
    <w:r>
      <w:rPr>
        <w:rFonts w:asciiTheme="majorHAnsi" w:eastAsiaTheme="majorEastAsia" w:hAnsiTheme="majorHAnsi" w:cstheme="majorBidi" w:hint="cs"/>
        <w:b/>
        <w:bCs/>
        <w:sz w:val="36"/>
        <w:szCs w:val="36"/>
        <w:rtl/>
      </w:rPr>
      <w:t xml:space="preserve">المرحلة الاولى </w:t>
    </w:r>
    <w:r>
      <w:rPr>
        <w:rFonts w:asciiTheme="majorHAnsi" w:eastAsiaTheme="majorEastAsia" w:hAnsiTheme="majorHAnsi" w:cstheme="majorBidi"/>
        <w:b/>
        <w:bCs/>
        <w:sz w:val="36"/>
        <w:szCs w:val="36"/>
        <w:rtl/>
      </w:rPr>
      <w:t>–</w:t>
    </w:r>
    <w:r>
      <w:rPr>
        <w:rFonts w:asciiTheme="majorHAnsi" w:eastAsiaTheme="majorEastAsia" w:hAnsiTheme="majorHAnsi" w:cstheme="majorBidi" w:hint="cs"/>
        <w:b/>
        <w:bCs/>
        <w:sz w:val="36"/>
        <w:szCs w:val="36"/>
        <w:rtl/>
      </w:rPr>
      <w:t xml:space="preserve"> كلية القانون </w:t>
    </w:r>
    <w:r>
      <w:rPr>
        <w:rFonts w:asciiTheme="majorHAnsi" w:eastAsiaTheme="majorEastAsia" w:hAnsiTheme="majorHAnsi" w:cstheme="majorBidi"/>
        <w:b/>
        <w:bCs/>
        <w:sz w:val="36"/>
        <w:szCs w:val="36"/>
        <w:rtl/>
      </w:rPr>
      <w:t>–</w:t>
    </w:r>
    <w:r>
      <w:rPr>
        <w:rFonts w:asciiTheme="majorHAnsi" w:eastAsiaTheme="majorEastAsia" w:hAnsiTheme="majorHAnsi" w:cstheme="majorBidi" w:hint="cs"/>
        <w:b/>
        <w:bCs/>
        <w:sz w:val="36"/>
        <w:szCs w:val="36"/>
        <w:rtl/>
      </w:rPr>
      <w:t xml:space="preserve"> جامعة المثنى</w:t>
    </w:r>
  </w:p>
  <w:p w:rsidR="00AF29E5" w:rsidRDefault="00AF29E5" w:rsidP="00AF29E5">
    <w:pPr>
      <w:pStyle w:val="a6"/>
      <w:pBdr>
        <w:bottom w:val="thickThinSmallGap" w:sz="24" w:space="1" w:color="622423" w:themeColor="accent2" w:themeShade="7F"/>
      </w:pBdr>
      <w:jc w:val="center"/>
      <w:rPr>
        <w:rFonts w:asciiTheme="majorHAnsi" w:eastAsiaTheme="majorEastAsia" w:hAnsiTheme="majorHAnsi" w:cstheme="majorBidi"/>
        <w:b/>
        <w:bCs/>
        <w:sz w:val="36"/>
        <w:szCs w:val="36"/>
        <w:rtl/>
      </w:rPr>
    </w:pPr>
    <w:r>
      <w:rPr>
        <w:rFonts w:asciiTheme="majorHAnsi" w:eastAsiaTheme="majorEastAsia" w:hAnsiTheme="majorHAnsi" w:cstheme="majorBidi" w:hint="cs"/>
        <w:b/>
        <w:bCs/>
        <w:sz w:val="36"/>
        <w:szCs w:val="36"/>
        <w:rtl/>
      </w:rPr>
      <w:t>تدريسي المادة : م.م عبدالله محمد عودة</w:t>
    </w:r>
  </w:p>
  <w:p w:rsidR="00AF29E5" w:rsidRPr="00AF29E5" w:rsidRDefault="00AF29E5" w:rsidP="00AF29E5">
    <w:pPr>
      <w:pStyle w:val="a6"/>
      <w:pBdr>
        <w:bottom w:val="thickThinSmallGap" w:sz="24" w:space="1" w:color="622423" w:themeColor="accent2" w:themeShade="7F"/>
      </w:pBdr>
      <w:jc w:val="center"/>
      <w:rPr>
        <w:rFonts w:asciiTheme="majorHAnsi" w:eastAsiaTheme="majorEastAsia" w:hAnsiTheme="majorHAnsi" w:cstheme="majorBidi"/>
        <w:b/>
        <w:bCs/>
        <w:sz w:val="36"/>
        <w:szCs w:val="36"/>
      </w:rPr>
    </w:pPr>
    <w:r>
      <w:rPr>
        <w:rFonts w:asciiTheme="majorHAnsi" w:eastAsiaTheme="majorEastAsia" w:hAnsiTheme="majorHAnsi" w:cstheme="majorBidi" w:hint="cs"/>
        <w:b/>
        <w:bCs/>
        <w:sz w:val="36"/>
        <w:szCs w:val="36"/>
        <w:rtl/>
      </w:rPr>
      <w:t>العام الدراسي : 2021-2022</w:t>
    </w:r>
  </w:p>
  <w:p w:rsidR="00AF29E5" w:rsidRDefault="00AF29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7223"/>
    <w:multiLevelType w:val="hybridMultilevel"/>
    <w:tmpl w:val="95904AF2"/>
    <w:lvl w:ilvl="0" w:tplc="5344F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D0187"/>
    <w:multiLevelType w:val="hybridMultilevel"/>
    <w:tmpl w:val="6E94C77E"/>
    <w:lvl w:ilvl="0" w:tplc="BB8ED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D4C12"/>
    <w:multiLevelType w:val="hybridMultilevel"/>
    <w:tmpl w:val="16C4D3B6"/>
    <w:lvl w:ilvl="0" w:tplc="BFB05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13C91"/>
    <w:multiLevelType w:val="hybridMultilevel"/>
    <w:tmpl w:val="C954158C"/>
    <w:lvl w:ilvl="0" w:tplc="5A2A524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782A2A2C"/>
    <w:multiLevelType w:val="hybridMultilevel"/>
    <w:tmpl w:val="456241B2"/>
    <w:lvl w:ilvl="0" w:tplc="69EC038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7D725D5D"/>
    <w:multiLevelType w:val="hybridMultilevel"/>
    <w:tmpl w:val="D996EC6A"/>
    <w:lvl w:ilvl="0" w:tplc="16C022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DA"/>
    <w:rsid w:val="000305C7"/>
    <w:rsid w:val="002A08B9"/>
    <w:rsid w:val="003B72A4"/>
    <w:rsid w:val="003C3F01"/>
    <w:rsid w:val="003F43FD"/>
    <w:rsid w:val="00450F76"/>
    <w:rsid w:val="004C19DA"/>
    <w:rsid w:val="00500E34"/>
    <w:rsid w:val="00592584"/>
    <w:rsid w:val="006C77E4"/>
    <w:rsid w:val="008178D8"/>
    <w:rsid w:val="008A30AD"/>
    <w:rsid w:val="009315AA"/>
    <w:rsid w:val="00941815"/>
    <w:rsid w:val="00A67A6D"/>
    <w:rsid w:val="00AF29E5"/>
    <w:rsid w:val="00B21A1D"/>
    <w:rsid w:val="00C34FDB"/>
    <w:rsid w:val="00C76511"/>
    <w:rsid w:val="00E47622"/>
    <w:rsid w:val="00FB2354"/>
    <w:rsid w:val="00FD76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56B15-199A-3F49-8A14-60C25861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A0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A08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A08B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2A08B9"/>
    <w:rPr>
      <w:rFonts w:asciiTheme="majorHAnsi" w:eastAsiaTheme="majorEastAsia" w:hAnsiTheme="majorHAnsi" w:cstheme="majorBidi"/>
      <w:b/>
      <w:bCs/>
      <w:color w:val="4F81BD" w:themeColor="accent1"/>
      <w:sz w:val="26"/>
      <w:szCs w:val="26"/>
    </w:rPr>
  </w:style>
  <w:style w:type="paragraph" w:styleId="a3">
    <w:name w:val="Title"/>
    <w:basedOn w:val="a"/>
    <w:next w:val="a"/>
    <w:link w:val="Char"/>
    <w:uiPriority w:val="10"/>
    <w:qFormat/>
    <w:rsid w:val="002A08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2A08B9"/>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2A08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4"/>
    <w:uiPriority w:val="11"/>
    <w:rsid w:val="002A08B9"/>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2A08B9"/>
    <w:pPr>
      <w:bidi/>
      <w:spacing w:after="0" w:line="240" w:lineRule="auto"/>
    </w:pPr>
  </w:style>
  <w:style w:type="paragraph" w:styleId="a6">
    <w:name w:val="header"/>
    <w:basedOn w:val="a"/>
    <w:link w:val="Char1"/>
    <w:uiPriority w:val="99"/>
    <w:unhideWhenUsed/>
    <w:rsid w:val="00AF29E5"/>
    <w:pPr>
      <w:tabs>
        <w:tab w:val="center" w:pos="4153"/>
        <w:tab w:val="right" w:pos="8306"/>
      </w:tabs>
      <w:spacing w:after="0" w:line="240" w:lineRule="auto"/>
    </w:pPr>
  </w:style>
  <w:style w:type="character" w:customStyle="1" w:styleId="Char1">
    <w:name w:val="رأس الصفحة Char"/>
    <w:basedOn w:val="a0"/>
    <w:link w:val="a6"/>
    <w:uiPriority w:val="99"/>
    <w:rsid w:val="00AF29E5"/>
  </w:style>
  <w:style w:type="paragraph" w:styleId="a7">
    <w:name w:val="footer"/>
    <w:basedOn w:val="a"/>
    <w:link w:val="Char2"/>
    <w:uiPriority w:val="99"/>
    <w:unhideWhenUsed/>
    <w:rsid w:val="00AF29E5"/>
    <w:pPr>
      <w:tabs>
        <w:tab w:val="center" w:pos="4153"/>
        <w:tab w:val="right" w:pos="8306"/>
      </w:tabs>
      <w:spacing w:after="0" w:line="240" w:lineRule="auto"/>
    </w:pPr>
  </w:style>
  <w:style w:type="character" w:customStyle="1" w:styleId="Char2">
    <w:name w:val="تذييل الصفحة Char"/>
    <w:basedOn w:val="a0"/>
    <w:link w:val="a7"/>
    <w:uiPriority w:val="99"/>
    <w:rsid w:val="00AF29E5"/>
  </w:style>
  <w:style w:type="paragraph" w:styleId="a8">
    <w:name w:val="Balloon Text"/>
    <w:basedOn w:val="a"/>
    <w:link w:val="Char3"/>
    <w:uiPriority w:val="99"/>
    <w:semiHidden/>
    <w:unhideWhenUsed/>
    <w:rsid w:val="00AF29E5"/>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F29E5"/>
    <w:rPr>
      <w:rFonts w:ascii="Tahoma" w:hAnsi="Tahoma" w:cs="Tahoma"/>
      <w:sz w:val="16"/>
      <w:szCs w:val="16"/>
    </w:rPr>
  </w:style>
  <w:style w:type="paragraph" w:styleId="a9">
    <w:name w:val="List Paragraph"/>
    <w:basedOn w:val="a"/>
    <w:uiPriority w:val="34"/>
    <w:qFormat/>
    <w:rsid w:val="00C76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العوده</dc:creator>
  <cp:keywords/>
  <dc:description/>
  <cp:lastModifiedBy>abdullah.alouda81@gmail.com</cp:lastModifiedBy>
  <cp:revision>2</cp:revision>
  <dcterms:created xsi:type="dcterms:W3CDTF">2022-04-09T21:32:00Z</dcterms:created>
  <dcterms:modified xsi:type="dcterms:W3CDTF">2022-04-09T21:32:00Z</dcterms:modified>
</cp:coreProperties>
</file>